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D0460" w14:textId="5AE4CDD3" w:rsidR="00DE6054" w:rsidRPr="00B30079" w:rsidRDefault="00DE6054" w:rsidP="00DE6054">
      <w:pPr>
        <w:spacing w:line="276" w:lineRule="auto"/>
        <w:rPr>
          <w:rFonts w:cs="Times New Roman"/>
          <w:b/>
          <w:bCs/>
          <w:noProof/>
          <w:sz w:val="22"/>
          <w:szCs w:val="22"/>
        </w:rPr>
      </w:pPr>
      <w:r w:rsidRPr="00B30079">
        <w:rPr>
          <w:rFonts w:cs="Times New Roman"/>
          <w:b/>
          <w:bCs/>
          <w:noProof/>
          <w:sz w:val="22"/>
          <w:szCs w:val="22"/>
        </w:rPr>
        <w:drawing>
          <wp:anchor distT="0" distB="0" distL="114300" distR="114300" simplePos="0" relativeHeight="251658240" behindDoc="0" locked="0" layoutInCell="1" allowOverlap="1" wp14:anchorId="289D8C34" wp14:editId="7F675903">
            <wp:simplePos x="0" y="0"/>
            <wp:positionH relativeFrom="column">
              <wp:posOffset>342900</wp:posOffset>
            </wp:positionH>
            <wp:positionV relativeFrom="paragraph">
              <wp:posOffset>117475</wp:posOffset>
            </wp:positionV>
            <wp:extent cx="1143000" cy="1143000"/>
            <wp:effectExtent l="0" t="0" r="0" b="0"/>
            <wp:wrapNone/>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171C19" w14:textId="58B60B85" w:rsidR="00F9145B" w:rsidRPr="00B30079" w:rsidRDefault="00DE6054" w:rsidP="00DE6054">
      <w:pPr>
        <w:spacing w:line="276" w:lineRule="auto"/>
        <w:rPr>
          <w:rFonts w:cs="Times New Roman"/>
          <w:b/>
          <w:bCs/>
          <w:sz w:val="22"/>
          <w:szCs w:val="22"/>
        </w:rPr>
      </w:pPr>
      <w:r w:rsidRPr="00B30079">
        <w:rPr>
          <w:rFonts w:cs="Times New Roman"/>
          <w:b/>
          <w:bCs/>
          <w:sz w:val="22"/>
          <w:szCs w:val="22"/>
        </w:rPr>
        <w:t xml:space="preserve">                                                                                             </w:t>
      </w:r>
      <w:r w:rsidR="007839F4" w:rsidRPr="00B30079">
        <w:rPr>
          <w:rFonts w:cs="Times New Roman"/>
          <w:b/>
          <w:bCs/>
          <w:sz w:val="22"/>
          <w:szCs w:val="22"/>
        </w:rPr>
        <w:t>T.C.</w:t>
      </w:r>
    </w:p>
    <w:p w14:paraId="1713F957" w14:textId="344698AB" w:rsidR="007839F4" w:rsidRPr="00B30079" w:rsidRDefault="007839F4" w:rsidP="0085302B">
      <w:pPr>
        <w:tabs>
          <w:tab w:val="left" w:pos="816"/>
          <w:tab w:val="center" w:pos="4536"/>
        </w:tabs>
        <w:spacing w:line="276" w:lineRule="auto"/>
        <w:jc w:val="center"/>
        <w:rPr>
          <w:rFonts w:cs="Times New Roman"/>
          <w:b/>
          <w:bCs/>
          <w:sz w:val="22"/>
          <w:szCs w:val="22"/>
        </w:rPr>
      </w:pPr>
      <w:r w:rsidRPr="00B30079">
        <w:rPr>
          <w:rFonts w:cs="Times New Roman"/>
          <w:b/>
          <w:bCs/>
          <w:sz w:val="22"/>
          <w:szCs w:val="22"/>
        </w:rPr>
        <w:t>MARMARA ÜNİVERSİTESİ REKTÖRLÜĞÜ</w:t>
      </w:r>
    </w:p>
    <w:p w14:paraId="5BC57937" w14:textId="41C80B3F" w:rsidR="00DE6054" w:rsidRPr="00B30079" w:rsidRDefault="007839F4" w:rsidP="00DE6054">
      <w:pPr>
        <w:spacing w:line="276" w:lineRule="auto"/>
        <w:jc w:val="center"/>
        <w:rPr>
          <w:rFonts w:cs="Times New Roman"/>
          <w:b/>
          <w:bCs/>
          <w:sz w:val="22"/>
          <w:szCs w:val="22"/>
        </w:rPr>
      </w:pPr>
      <w:r w:rsidRPr="00B30079">
        <w:rPr>
          <w:rFonts w:cs="Times New Roman"/>
          <w:b/>
          <w:bCs/>
          <w:sz w:val="22"/>
          <w:szCs w:val="22"/>
        </w:rPr>
        <w:t>Strateji Geliştirme Daire Başkanlığı</w:t>
      </w:r>
    </w:p>
    <w:p w14:paraId="4C44F80D" w14:textId="77777777" w:rsidR="00DE6054" w:rsidRPr="00B30079" w:rsidRDefault="00DE6054" w:rsidP="00DE6054">
      <w:pPr>
        <w:spacing w:line="276" w:lineRule="auto"/>
        <w:jc w:val="center"/>
        <w:rPr>
          <w:rFonts w:cs="Times New Roman"/>
          <w:b/>
          <w:bCs/>
          <w:sz w:val="22"/>
          <w:szCs w:val="22"/>
        </w:rPr>
      </w:pPr>
    </w:p>
    <w:tbl>
      <w:tblPr>
        <w:tblStyle w:val="TabloKlavuzu"/>
        <w:tblW w:w="10456" w:type="dxa"/>
        <w:jc w:val="center"/>
        <w:tblLook w:val="04A0" w:firstRow="1" w:lastRow="0" w:firstColumn="1" w:lastColumn="0" w:noHBand="0" w:noVBand="1"/>
      </w:tblPr>
      <w:tblGrid>
        <w:gridCol w:w="516"/>
        <w:gridCol w:w="4428"/>
        <w:gridCol w:w="2685"/>
        <w:gridCol w:w="2827"/>
      </w:tblGrid>
      <w:tr w:rsidR="00DE6054" w:rsidRPr="00B30079" w14:paraId="08EBCFFE" w14:textId="77777777" w:rsidTr="00B30079">
        <w:trPr>
          <w:trHeight w:val="300"/>
          <w:jc w:val="center"/>
        </w:trPr>
        <w:tc>
          <w:tcPr>
            <w:tcW w:w="10456" w:type="dxa"/>
            <w:gridSpan w:val="4"/>
            <w:shd w:val="clear" w:color="auto" w:fill="A5C9EB" w:themeFill="text2" w:themeFillTint="40"/>
          </w:tcPr>
          <w:p w14:paraId="45CE5A75" w14:textId="77777777" w:rsidR="00DE6054" w:rsidRPr="00B30079" w:rsidRDefault="00DE6054" w:rsidP="00DE6054">
            <w:pPr>
              <w:spacing w:line="276" w:lineRule="auto"/>
              <w:jc w:val="center"/>
              <w:rPr>
                <w:rFonts w:cs="Times New Roman"/>
                <w:b/>
                <w:bCs/>
                <w:sz w:val="22"/>
                <w:szCs w:val="22"/>
              </w:rPr>
            </w:pPr>
            <w:r w:rsidRPr="00B30079">
              <w:rPr>
                <w:rFonts w:cs="Times New Roman"/>
                <w:b/>
                <w:bCs/>
                <w:sz w:val="22"/>
                <w:szCs w:val="22"/>
              </w:rPr>
              <w:t>ÖN MALİ KONTROL LİSTESİ</w:t>
            </w:r>
          </w:p>
          <w:p w14:paraId="75D8601B" w14:textId="77777777" w:rsidR="00DE6054" w:rsidRPr="00B30079" w:rsidRDefault="00DE6054" w:rsidP="00DE6054">
            <w:pPr>
              <w:spacing w:line="276" w:lineRule="auto"/>
              <w:jc w:val="center"/>
              <w:rPr>
                <w:rFonts w:cs="Times New Roman"/>
                <w:b/>
                <w:bCs/>
                <w:sz w:val="22"/>
                <w:szCs w:val="22"/>
              </w:rPr>
            </w:pPr>
          </w:p>
        </w:tc>
      </w:tr>
      <w:tr w:rsidR="00DE6054" w:rsidRPr="00B30079" w14:paraId="45FD9D60" w14:textId="77777777" w:rsidTr="00B30079">
        <w:trPr>
          <w:trHeight w:val="300"/>
          <w:jc w:val="center"/>
        </w:trPr>
        <w:tc>
          <w:tcPr>
            <w:tcW w:w="10456" w:type="dxa"/>
            <w:gridSpan w:val="4"/>
            <w:shd w:val="clear" w:color="auto" w:fill="A5C9EB" w:themeFill="text2" w:themeFillTint="40"/>
          </w:tcPr>
          <w:p w14:paraId="54C152FD" w14:textId="45BCD18F" w:rsidR="00DE6054" w:rsidRPr="00B30079" w:rsidRDefault="00EB49C1" w:rsidP="00DE6054">
            <w:pPr>
              <w:spacing w:line="276" w:lineRule="auto"/>
              <w:jc w:val="center"/>
              <w:rPr>
                <w:rFonts w:cs="Times New Roman"/>
                <w:b/>
                <w:bCs/>
                <w:sz w:val="22"/>
                <w:szCs w:val="22"/>
              </w:rPr>
            </w:pPr>
            <w:r w:rsidRPr="00B30079">
              <w:rPr>
                <w:rFonts w:cs="Times New Roman"/>
                <w:b/>
                <w:bCs/>
                <w:sz w:val="22"/>
                <w:szCs w:val="22"/>
              </w:rPr>
              <w:t>TAAHHÜT EVRAKI VE SÖZLEŞME TASARISI (1. AŞAMA)</w:t>
            </w:r>
          </w:p>
          <w:p w14:paraId="148ED13C" w14:textId="77777777" w:rsidR="00DE6054" w:rsidRPr="00B30079" w:rsidRDefault="00DE6054" w:rsidP="00DE6054">
            <w:pPr>
              <w:spacing w:line="276" w:lineRule="auto"/>
              <w:jc w:val="center"/>
              <w:rPr>
                <w:rFonts w:cs="Times New Roman"/>
                <w:b/>
                <w:bCs/>
                <w:sz w:val="22"/>
                <w:szCs w:val="22"/>
              </w:rPr>
            </w:pPr>
          </w:p>
        </w:tc>
      </w:tr>
      <w:tr w:rsidR="00DE6054" w:rsidRPr="00B30079" w14:paraId="0C8C1581" w14:textId="77777777" w:rsidTr="00B30079">
        <w:trPr>
          <w:trHeight w:val="300"/>
          <w:jc w:val="center"/>
        </w:trPr>
        <w:tc>
          <w:tcPr>
            <w:tcW w:w="10456" w:type="dxa"/>
            <w:gridSpan w:val="4"/>
            <w:shd w:val="clear" w:color="auto" w:fill="A5C9EB" w:themeFill="text2" w:themeFillTint="40"/>
          </w:tcPr>
          <w:p w14:paraId="03C39F58" w14:textId="77777777" w:rsidR="00DE6054" w:rsidRPr="00B30079" w:rsidRDefault="00DE6054" w:rsidP="00DE6054">
            <w:pPr>
              <w:spacing w:line="276" w:lineRule="auto"/>
              <w:jc w:val="center"/>
              <w:rPr>
                <w:rFonts w:cs="Times New Roman"/>
                <w:b/>
                <w:bCs/>
                <w:sz w:val="22"/>
                <w:szCs w:val="22"/>
              </w:rPr>
            </w:pPr>
            <w:r w:rsidRPr="00B30079">
              <w:rPr>
                <w:rFonts w:cs="Times New Roman"/>
                <w:b/>
                <w:bCs/>
                <w:sz w:val="22"/>
                <w:szCs w:val="22"/>
              </w:rPr>
              <w:t>ONAY BELGESİ AŞAMASI (Harcama Yetkilisi İmzalamadan Önce)</w:t>
            </w:r>
          </w:p>
          <w:p w14:paraId="609D45D0" w14:textId="77777777" w:rsidR="00DE6054" w:rsidRPr="00B30079" w:rsidRDefault="00DE6054" w:rsidP="00DE6054">
            <w:pPr>
              <w:spacing w:line="276" w:lineRule="auto"/>
              <w:jc w:val="center"/>
              <w:rPr>
                <w:rFonts w:cs="Times New Roman"/>
                <w:b/>
                <w:bCs/>
                <w:sz w:val="22"/>
                <w:szCs w:val="22"/>
              </w:rPr>
            </w:pPr>
          </w:p>
        </w:tc>
      </w:tr>
      <w:tr w:rsidR="00740E15" w:rsidRPr="00B30079" w14:paraId="7DCFB0CB" w14:textId="1A97F529" w:rsidTr="004A1565">
        <w:trPr>
          <w:trHeight w:val="300"/>
          <w:jc w:val="center"/>
        </w:trPr>
        <w:tc>
          <w:tcPr>
            <w:tcW w:w="4944" w:type="dxa"/>
            <w:gridSpan w:val="2"/>
            <w:shd w:val="clear" w:color="auto" w:fill="A5C9EB" w:themeFill="text2" w:themeFillTint="40"/>
          </w:tcPr>
          <w:p w14:paraId="03447B9F" w14:textId="4830A53C" w:rsidR="00740E15" w:rsidRPr="00B30079" w:rsidRDefault="00740E15" w:rsidP="0085302B">
            <w:pPr>
              <w:spacing w:line="276" w:lineRule="auto"/>
              <w:rPr>
                <w:rFonts w:cs="Times New Roman"/>
                <w:b/>
                <w:bCs/>
                <w:sz w:val="22"/>
                <w:szCs w:val="22"/>
              </w:rPr>
            </w:pPr>
            <w:r w:rsidRPr="00B30079">
              <w:rPr>
                <w:rFonts w:cs="Times New Roman"/>
                <w:b/>
                <w:bCs/>
                <w:sz w:val="22"/>
                <w:szCs w:val="22"/>
              </w:rPr>
              <w:t xml:space="preserve">Evrak Tarih ve Sayısı: </w:t>
            </w:r>
          </w:p>
        </w:tc>
        <w:tc>
          <w:tcPr>
            <w:tcW w:w="5512" w:type="dxa"/>
            <w:gridSpan w:val="2"/>
            <w:shd w:val="clear" w:color="auto" w:fill="A5C9EB" w:themeFill="text2" w:themeFillTint="40"/>
          </w:tcPr>
          <w:p w14:paraId="52A4EBF4" w14:textId="629947D7" w:rsidR="00740E15" w:rsidRPr="00B30079" w:rsidRDefault="00740E15" w:rsidP="0085302B">
            <w:pPr>
              <w:spacing w:line="276" w:lineRule="auto"/>
              <w:rPr>
                <w:rFonts w:cs="Times New Roman"/>
                <w:b/>
                <w:bCs/>
                <w:sz w:val="22"/>
                <w:szCs w:val="22"/>
              </w:rPr>
            </w:pPr>
            <w:r w:rsidRPr="00B30079">
              <w:rPr>
                <w:rFonts w:cs="Times New Roman"/>
                <w:b/>
                <w:bCs/>
                <w:sz w:val="22"/>
                <w:szCs w:val="22"/>
              </w:rPr>
              <w:t xml:space="preserve">İhale Kayıt No: </w:t>
            </w:r>
          </w:p>
        </w:tc>
      </w:tr>
      <w:tr w:rsidR="00740E15" w:rsidRPr="00B30079" w14:paraId="4610BA0C" w14:textId="77777777" w:rsidTr="004A1565">
        <w:trPr>
          <w:trHeight w:val="300"/>
          <w:jc w:val="center"/>
        </w:trPr>
        <w:tc>
          <w:tcPr>
            <w:tcW w:w="4944" w:type="dxa"/>
            <w:gridSpan w:val="2"/>
            <w:shd w:val="clear" w:color="auto" w:fill="A5C9EB" w:themeFill="text2" w:themeFillTint="40"/>
          </w:tcPr>
          <w:p w14:paraId="40F5418A" w14:textId="73D4A449" w:rsidR="00740E15" w:rsidRPr="00B30079" w:rsidRDefault="00740E15" w:rsidP="0085302B">
            <w:pPr>
              <w:spacing w:line="276" w:lineRule="auto"/>
              <w:rPr>
                <w:rFonts w:cs="Times New Roman"/>
                <w:b/>
                <w:bCs/>
                <w:sz w:val="22"/>
                <w:szCs w:val="22"/>
              </w:rPr>
            </w:pPr>
            <w:r w:rsidRPr="00B30079">
              <w:rPr>
                <w:rFonts w:cs="Times New Roman"/>
                <w:b/>
                <w:bCs/>
                <w:sz w:val="22"/>
                <w:szCs w:val="22"/>
              </w:rPr>
              <w:t>İşin Adı:</w:t>
            </w:r>
          </w:p>
        </w:tc>
        <w:tc>
          <w:tcPr>
            <w:tcW w:w="5512" w:type="dxa"/>
            <w:gridSpan w:val="2"/>
            <w:shd w:val="clear" w:color="auto" w:fill="A5C9EB" w:themeFill="text2" w:themeFillTint="40"/>
          </w:tcPr>
          <w:p w14:paraId="4EAC60F7" w14:textId="37B54A6E" w:rsidR="00740E15" w:rsidRPr="00B30079" w:rsidRDefault="00740E15" w:rsidP="0085302B">
            <w:pPr>
              <w:spacing w:line="276" w:lineRule="auto"/>
              <w:rPr>
                <w:rFonts w:cs="Times New Roman"/>
                <w:b/>
                <w:bCs/>
                <w:sz w:val="22"/>
                <w:szCs w:val="22"/>
              </w:rPr>
            </w:pPr>
          </w:p>
        </w:tc>
      </w:tr>
      <w:tr w:rsidR="00740E15" w:rsidRPr="00B30079" w14:paraId="3FEEBDA5" w14:textId="77777777" w:rsidTr="004A1565">
        <w:trPr>
          <w:trHeight w:val="300"/>
          <w:jc w:val="center"/>
        </w:trPr>
        <w:tc>
          <w:tcPr>
            <w:tcW w:w="4944" w:type="dxa"/>
            <w:gridSpan w:val="2"/>
            <w:shd w:val="clear" w:color="auto" w:fill="A5C9EB" w:themeFill="text2" w:themeFillTint="40"/>
          </w:tcPr>
          <w:p w14:paraId="14450AA0" w14:textId="0C0B67DD" w:rsidR="00740E15" w:rsidRPr="00B30079" w:rsidRDefault="00740E15" w:rsidP="0085302B">
            <w:pPr>
              <w:spacing w:line="276" w:lineRule="auto"/>
              <w:rPr>
                <w:rFonts w:cs="Times New Roman"/>
                <w:b/>
                <w:bCs/>
                <w:sz w:val="22"/>
                <w:szCs w:val="22"/>
              </w:rPr>
            </w:pPr>
            <w:r w:rsidRPr="00B30079">
              <w:rPr>
                <w:rFonts w:cs="Times New Roman"/>
                <w:b/>
                <w:bCs/>
                <w:sz w:val="22"/>
                <w:szCs w:val="22"/>
              </w:rPr>
              <w:t>Alımı Yapan İdare:</w:t>
            </w:r>
          </w:p>
        </w:tc>
        <w:tc>
          <w:tcPr>
            <w:tcW w:w="5512" w:type="dxa"/>
            <w:gridSpan w:val="2"/>
            <w:shd w:val="clear" w:color="auto" w:fill="A5C9EB" w:themeFill="text2" w:themeFillTint="40"/>
          </w:tcPr>
          <w:p w14:paraId="0ABE41CB" w14:textId="3B38FCBF" w:rsidR="00740E15" w:rsidRPr="00B30079" w:rsidRDefault="00740E15" w:rsidP="0085302B">
            <w:pPr>
              <w:spacing w:line="276" w:lineRule="auto"/>
              <w:rPr>
                <w:rFonts w:cs="Times New Roman"/>
                <w:b/>
                <w:bCs/>
                <w:sz w:val="22"/>
                <w:szCs w:val="22"/>
              </w:rPr>
            </w:pPr>
          </w:p>
        </w:tc>
      </w:tr>
      <w:tr w:rsidR="00DE763E" w:rsidRPr="00B30079" w14:paraId="382207EB" w14:textId="77777777" w:rsidTr="004A1565">
        <w:trPr>
          <w:trHeight w:val="542"/>
          <w:jc w:val="center"/>
        </w:trPr>
        <w:tc>
          <w:tcPr>
            <w:tcW w:w="4944" w:type="dxa"/>
            <w:gridSpan w:val="2"/>
            <w:shd w:val="clear" w:color="auto" w:fill="A5C9EB" w:themeFill="text2" w:themeFillTint="40"/>
            <w:vAlign w:val="center"/>
          </w:tcPr>
          <w:p w14:paraId="109E6E01" w14:textId="77777777" w:rsidR="00DE763E" w:rsidRPr="00B30079" w:rsidRDefault="00DE763E" w:rsidP="0085302B">
            <w:pPr>
              <w:spacing w:line="276" w:lineRule="auto"/>
              <w:rPr>
                <w:rFonts w:cs="Times New Roman"/>
                <w:b/>
                <w:bCs/>
                <w:sz w:val="22"/>
                <w:szCs w:val="22"/>
              </w:rPr>
            </w:pPr>
          </w:p>
          <w:p w14:paraId="4C319964" w14:textId="77777777" w:rsidR="00DE763E" w:rsidRPr="00B30079" w:rsidRDefault="00DE763E" w:rsidP="0085302B">
            <w:pPr>
              <w:spacing w:line="276" w:lineRule="auto"/>
              <w:rPr>
                <w:rFonts w:cs="Times New Roman"/>
                <w:b/>
                <w:bCs/>
                <w:sz w:val="22"/>
                <w:szCs w:val="22"/>
              </w:rPr>
            </w:pPr>
          </w:p>
        </w:tc>
        <w:tc>
          <w:tcPr>
            <w:tcW w:w="2685" w:type="dxa"/>
            <w:shd w:val="clear" w:color="auto" w:fill="A5C9EB" w:themeFill="text2" w:themeFillTint="40"/>
            <w:vAlign w:val="center"/>
          </w:tcPr>
          <w:p w14:paraId="25D668EC" w14:textId="562827A3" w:rsidR="00DE763E" w:rsidRPr="00B30079" w:rsidRDefault="00DE763E" w:rsidP="00740E15">
            <w:pPr>
              <w:spacing w:line="276" w:lineRule="auto"/>
              <w:jc w:val="center"/>
              <w:rPr>
                <w:rFonts w:cs="Times New Roman"/>
                <w:b/>
                <w:bCs/>
                <w:sz w:val="22"/>
                <w:szCs w:val="22"/>
              </w:rPr>
            </w:pPr>
            <w:r w:rsidRPr="00B30079">
              <w:rPr>
                <w:rFonts w:cs="Times New Roman"/>
                <w:b/>
                <w:bCs/>
                <w:sz w:val="22"/>
                <w:szCs w:val="22"/>
              </w:rPr>
              <w:t>KONTROL DURUMU</w:t>
            </w:r>
          </w:p>
        </w:tc>
        <w:tc>
          <w:tcPr>
            <w:tcW w:w="2827" w:type="dxa"/>
            <w:shd w:val="clear" w:color="auto" w:fill="A5C9EB" w:themeFill="text2" w:themeFillTint="40"/>
            <w:vAlign w:val="center"/>
          </w:tcPr>
          <w:p w14:paraId="2D83E62D" w14:textId="5A930ADB" w:rsidR="00DE763E" w:rsidRPr="00B30079" w:rsidRDefault="00DE763E" w:rsidP="00740E15">
            <w:pPr>
              <w:spacing w:line="276" w:lineRule="auto"/>
              <w:jc w:val="center"/>
              <w:rPr>
                <w:rFonts w:cs="Times New Roman"/>
                <w:b/>
                <w:bCs/>
                <w:sz w:val="22"/>
                <w:szCs w:val="22"/>
              </w:rPr>
            </w:pPr>
            <w:r w:rsidRPr="00B30079">
              <w:rPr>
                <w:rFonts w:cs="Times New Roman"/>
                <w:b/>
                <w:bCs/>
                <w:sz w:val="22"/>
                <w:szCs w:val="22"/>
              </w:rPr>
              <w:t>AÇIKLAMA</w:t>
            </w:r>
          </w:p>
        </w:tc>
      </w:tr>
      <w:tr w:rsidR="004A1565" w:rsidRPr="00B30079" w14:paraId="7376D0DE" w14:textId="703DC6C0" w:rsidTr="004A1565">
        <w:trPr>
          <w:jc w:val="center"/>
        </w:trPr>
        <w:tc>
          <w:tcPr>
            <w:tcW w:w="516" w:type="dxa"/>
            <w:shd w:val="clear" w:color="auto" w:fill="A5C9EB" w:themeFill="text2" w:themeFillTint="40"/>
            <w:vAlign w:val="center"/>
          </w:tcPr>
          <w:p w14:paraId="19DAFFC9" w14:textId="36945C5D" w:rsidR="004A1565" w:rsidRPr="00DE3ECA" w:rsidRDefault="004A1565" w:rsidP="004A1565">
            <w:pPr>
              <w:spacing w:line="276" w:lineRule="auto"/>
              <w:jc w:val="center"/>
              <w:rPr>
                <w:rFonts w:cs="Times New Roman"/>
                <w:b/>
                <w:bCs/>
                <w:sz w:val="22"/>
                <w:szCs w:val="22"/>
              </w:rPr>
            </w:pPr>
            <w:r w:rsidRPr="00DE3ECA">
              <w:rPr>
                <w:rFonts w:cs="Times New Roman"/>
                <w:b/>
                <w:bCs/>
                <w:kern w:val="0"/>
                <w:sz w:val="22"/>
                <w:szCs w:val="22"/>
              </w:rPr>
              <w:t>1.</w:t>
            </w:r>
          </w:p>
        </w:tc>
        <w:tc>
          <w:tcPr>
            <w:tcW w:w="4428" w:type="dxa"/>
          </w:tcPr>
          <w:p w14:paraId="38673B3D" w14:textId="0B4B2929" w:rsidR="004A1565" w:rsidRPr="00B30079" w:rsidRDefault="004A1565" w:rsidP="004A1565">
            <w:pPr>
              <w:spacing w:line="276" w:lineRule="auto"/>
              <w:rPr>
                <w:rFonts w:cs="Times New Roman"/>
                <w:sz w:val="22"/>
                <w:szCs w:val="22"/>
              </w:rPr>
            </w:pPr>
            <w:r w:rsidRPr="00B30079">
              <w:rPr>
                <w:rFonts w:cs="Times New Roman"/>
                <w:sz w:val="22"/>
                <w:szCs w:val="22"/>
              </w:rPr>
              <w:t xml:space="preserve">İhale / Doğrudan temin / Harcama Talimatı Onay Belgesi (Gerçekleştirme görevlisi tarafından imzalanmış şekilde  </w:t>
            </w:r>
          </w:p>
        </w:tc>
        <w:tc>
          <w:tcPr>
            <w:tcW w:w="2685" w:type="dxa"/>
            <w:vAlign w:val="center"/>
          </w:tcPr>
          <w:p w14:paraId="047ABB79" w14:textId="5DE0BEAC" w:rsidR="004A1565" w:rsidRPr="004A1565" w:rsidRDefault="004A1565" w:rsidP="004A1565">
            <w:pPr>
              <w:spacing w:line="276" w:lineRule="auto"/>
              <w:rPr>
                <w:rFonts w:cs="Times New Roman"/>
                <w:sz w:val="20"/>
                <w:szCs w:val="20"/>
              </w:rPr>
            </w:pPr>
            <w:sdt>
              <w:sdtPr>
                <w:rPr>
                  <w:rFonts w:cs="Times New Roman"/>
                  <w:sz w:val="20"/>
                  <w:szCs w:val="20"/>
                </w:rPr>
                <w:id w:val="-1952078360"/>
                <w14:checkbox>
                  <w14:checked w14:val="0"/>
                  <w14:checkedState w14:val="2612" w14:font="MS Gothic"/>
                  <w14:uncheckedState w14:val="2610" w14:font="MS Gothic"/>
                </w14:checkbox>
              </w:sdtPr>
              <w:sdtContent>
                <w:r>
                  <w:rPr>
                    <w:rFonts w:ascii="MS Gothic" w:eastAsia="MS Gothic" w:hAnsi="MS Gothic" w:cs="Times New Roman" w:hint="eastAsia"/>
                    <w:sz w:val="20"/>
                    <w:szCs w:val="20"/>
                  </w:rPr>
                  <w:t>☐</w:t>
                </w:r>
              </w:sdtContent>
            </w:sdt>
            <w:r w:rsidRPr="004A1565">
              <w:rPr>
                <w:rFonts w:cs="Times New Roman"/>
                <w:sz w:val="20"/>
                <w:szCs w:val="20"/>
              </w:rPr>
              <w:t xml:space="preserve"> Uygun     </w:t>
            </w:r>
            <w:sdt>
              <w:sdtPr>
                <w:rPr>
                  <w:rFonts w:cs="Times New Roman"/>
                  <w:sz w:val="20"/>
                  <w:szCs w:val="20"/>
                </w:rPr>
                <w:id w:val="1322470267"/>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Değil</w:t>
            </w:r>
          </w:p>
        </w:tc>
        <w:tc>
          <w:tcPr>
            <w:tcW w:w="2827" w:type="dxa"/>
          </w:tcPr>
          <w:p w14:paraId="0CFE98D5" w14:textId="77777777" w:rsidR="004A1565" w:rsidRPr="00B30079" w:rsidRDefault="004A1565" w:rsidP="004A1565">
            <w:pPr>
              <w:spacing w:line="276" w:lineRule="auto"/>
              <w:rPr>
                <w:rFonts w:cs="Times New Roman"/>
                <w:sz w:val="22"/>
                <w:szCs w:val="22"/>
              </w:rPr>
            </w:pPr>
          </w:p>
        </w:tc>
      </w:tr>
      <w:tr w:rsidR="004A1565" w:rsidRPr="00B30079" w14:paraId="2A6F1037" w14:textId="1E39D835" w:rsidTr="004A1565">
        <w:trPr>
          <w:jc w:val="center"/>
        </w:trPr>
        <w:tc>
          <w:tcPr>
            <w:tcW w:w="516" w:type="dxa"/>
            <w:shd w:val="clear" w:color="auto" w:fill="A5C9EB" w:themeFill="text2" w:themeFillTint="40"/>
            <w:vAlign w:val="center"/>
          </w:tcPr>
          <w:p w14:paraId="111E1B72" w14:textId="34EB010F" w:rsidR="004A1565" w:rsidRPr="00DE3ECA" w:rsidRDefault="004A1565" w:rsidP="004A1565">
            <w:pPr>
              <w:spacing w:line="276" w:lineRule="auto"/>
              <w:jc w:val="center"/>
              <w:rPr>
                <w:rFonts w:cs="Times New Roman"/>
                <w:b/>
                <w:bCs/>
                <w:kern w:val="0"/>
                <w:sz w:val="22"/>
                <w:szCs w:val="22"/>
              </w:rPr>
            </w:pPr>
            <w:r w:rsidRPr="00DE3ECA">
              <w:rPr>
                <w:rFonts w:cs="Times New Roman"/>
                <w:b/>
                <w:bCs/>
                <w:kern w:val="0"/>
                <w:sz w:val="22"/>
                <w:szCs w:val="22"/>
              </w:rPr>
              <w:t>2.</w:t>
            </w:r>
          </w:p>
        </w:tc>
        <w:tc>
          <w:tcPr>
            <w:tcW w:w="4428" w:type="dxa"/>
          </w:tcPr>
          <w:p w14:paraId="4B0FAA2C" w14:textId="7088F22A" w:rsidR="004A1565" w:rsidRPr="00B30079" w:rsidRDefault="004A1565" w:rsidP="004A1565">
            <w:pPr>
              <w:spacing w:line="276" w:lineRule="auto"/>
              <w:rPr>
                <w:rFonts w:cs="Times New Roman"/>
                <w:sz w:val="22"/>
                <w:szCs w:val="22"/>
              </w:rPr>
            </w:pPr>
            <w:r w:rsidRPr="00B30079">
              <w:rPr>
                <w:rFonts w:cs="Times New Roman"/>
                <w:sz w:val="22"/>
                <w:szCs w:val="22"/>
              </w:rPr>
              <w:t>Yaklaşık Maliyet ve Dayanağını Oluşturan Hesap Cetvelleri</w:t>
            </w:r>
          </w:p>
        </w:tc>
        <w:tc>
          <w:tcPr>
            <w:tcW w:w="2685" w:type="dxa"/>
            <w:vAlign w:val="center"/>
          </w:tcPr>
          <w:p w14:paraId="330037F2" w14:textId="6137FF58" w:rsidR="004A1565" w:rsidRPr="004A1565" w:rsidRDefault="004A1565" w:rsidP="004A1565">
            <w:pPr>
              <w:spacing w:line="276" w:lineRule="auto"/>
              <w:rPr>
                <w:rFonts w:cs="Times New Roman"/>
                <w:sz w:val="20"/>
                <w:szCs w:val="20"/>
              </w:rPr>
            </w:pPr>
            <w:sdt>
              <w:sdtPr>
                <w:rPr>
                  <w:rFonts w:cs="Times New Roman"/>
                  <w:sz w:val="20"/>
                  <w:szCs w:val="20"/>
                </w:rPr>
                <w:id w:val="-384112095"/>
                <w14:checkbox>
                  <w14:checked w14:val="0"/>
                  <w14:checkedState w14:val="2612" w14:font="MS Gothic"/>
                  <w14:uncheckedState w14:val="2610" w14:font="MS Gothic"/>
                </w14:checkbox>
              </w:sdtPr>
              <w:sdtContent>
                <w:r>
                  <w:rPr>
                    <w:rFonts w:ascii="MS Gothic" w:eastAsia="MS Gothic" w:hAnsi="MS Gothic" w:cs="Times New Roman" w:hint="eastAsia"/>
                    <w:sz w:val="20"/>
                    <w:szCs w:val="20"/>
                  </w:rPr>
                  <w:t>☐</w:t>
                </w:r>
              </w:sdtContent>
            </w:sdt>
            <w:r w:rsidRPr="004A1565">
              <w:rPr>
                <w:rFonts w:cs="Times New Roman"/>
                <w:sz w:val="20"/>
                <w:szCs w:val="20"/>
              </w:rPr>
              <w:t xml:space="preserve"> Uygun     </w:t>
            </w:r>
            <w:sdt>
              <w:sdtPr>
                <w:rPr>
                  <w:rFonts w:cs="Times New Roman"/>
                  <w:sz w:val="20"/>
                  <w:szCs w:val="20"/>
                </w:rPr>
                <w:id w:val="1767961609"/>
                <w14:checkbox>
                  <w14:checked w14:val="0"/>
                  <w14:checkedState w14:val="2612" w14:font="MS Gothic"/>
                  <w14:uncheckedState w14:val="2610" w14:font="MS Gothic"/>
                </w14:checkbox>
              </w:sdtPr>
              <w:sdtContent>
                <w:r>
                  <w:rPr>
                    <w:rFonts w:ascii="MS Gothic" w:eastAsia="MS Gothic" w:hAnsi="MS Gothic" w:cs="Times New Roman" w:hint="eastAsia"/>
                    <w:sz w:val="20"/>
                    <w:szCs w:val="20"/>
                  </w:rPr>
                  <w:t>☐</w:t>
                </w:r>
              </w:sdtContent>
            </w:sdt>
            <w:r w:rsidRPr="004A1565">
              <w:rPr>
                <w:rFonts w:cs="Times New Roman"/>
                <w:sz w:val="20"/>
                <w:szCs w:val="20"/>
              </w:rPr>
              <w:t xml:space="preserve"> Uygun Değil</w:t>
            </w:r>
          </w:p>
        </w:tc>
        <w:tc>
          <w:tcPr>
            <w:tcW w:w="2827" w:type="dxa"/>
          </w:tcPr>
          <w:p w14:paraId="2C281EE7" w14:textId="77777777" w:rsidR="004A1565" w:rsidRPr="00B30079" w:rsidRDefault="004A1565" w:rsidP="004A1565">
            <w:pPr>
              <w:spacing w:line="276" w:lineRule="auto"/>
              <w:rPr>
                <w:rFonts w:cs="Times New Roman"/>
                <w:sz w:val="22"/>
                <w:szCs w:val="22"/>
              </w:rPr>
            </w:pPr>
          </w:p>
        </w:tc>
      </w:tr>
      <w:tr w:rsidR="004A1565" w:rsidRPr="00B30079" w14:paraId="6EB9F140" w14:textId="1A365FDC" w:rsidTr="004A1565">
        <w:trPr>
          <w:jc w:val="center"/>
        </w:trPr>
        <w:tc>
          <w:tcPr>
            <w:tcW w:w="516" w:type="dxa"/>
            <w:shd w:val="clear" w:color="auto" w:fill="A5C9EB" w:themeFill="text2" w:themeFillTint="40"/>
            <w:vAlign w:val="center"/>
          </w:tcPr>
          <w:p w14:paraId="14FD5A34" w14:textId="73C4F0CE" w:rsidR="004A1565" w:rsidRPr="00DE3ECA" w:rsidRDefault="004A1565" w:rsidP="004A1565">
            <w:pPr>
              <w:spacing w:line="276" w:lineRule="auto"/>
              <w:jc w:val="center"/>
              <w:rPr>
                <w:rFonts w:cs="Times New Roman"/>
                <w:b/>
                <w:bCs/>
                <w:kern w:val="0"/>
                <w:sz w:val="22"/>
                <w:szCs w:val="22"/>
              </w:rPr>
            </w:pPr>
            <w:r w:rsidRPr="00DE3ECA">
              <w:rPr>
                <w:rFonts w:cs="Times New Roman"/>
                <w:b/>
                <w:bCs/>
                <w:kern w:val="0"/>
                <w:sz w:val="22"/>
                <w:szCs w:val="22"/>
              </w:rPr>
              <w:t>3.</w:t>
            </w:r>
          </w:p>
        </w:tc>
        <w:tc>
          <w:tcPr>
            <w:tcW w:w="4428" w:type="dxa"/>
          </w:tcPr>
          <w:p w14:paraId="567A48A4" w14:textId="263A9650" w:rsidR="004A1565" w:rsidRPr="00B30079" w:rsidRDefault="004A1565" w:rsidP="004A1565">
            <w:pPr>
              <w:spacing w:line="276" w:lineRule="auto"/>
              <w:rPr>
                <w:rFonts w:cs="Times New Roman"/>
                <w:sz w:val="22"/>
                <w:szCs w:val="22"/>
              </w:rPr>
            </w:pPr>
            <w:r w:rsidRPr="00B30079">
              <w:rPr>
                <w:rFonts w:cs="Times New Roman"/>
                <w:sz w:val="22"/>
                <w:szCs w:val="22"/>
              </w:rPr>
              <w:t>Alımın Konusu İşin Niteliği</w:t>
            </w:r>
          </w:p>
        </w:tc>
        <w:tc>
          <w:tcPr>
            <w:tcW w:w="2685" w:type="dxa"/>
            <w:vAlign w:val="center"/>
          </w:tcPr>
          <w:p w14:paraId="2C41ADEC" w14:textId="21CE7176" w:rsidR="004A1565" w:rsidRPr="004A1565" w:rsidRDefault="004A1565" w:rsidP="004A1565">
            <w:pPr>
              <w:spacing w:line="276" w:lineRule="auto"/>
              <w:rPr>
                <w:rFonts w:cs="Times New Roman"/>
                <w:sz w:val="20"/>
                <w:szCs w:val="20"/>
              </w:rPr>
            </w:pPr>
            <w:sdt>
              <w:sdtPr>
                <w:rPr>
                  <w:rFonts w:cs="Times New Roman"/>
                  <w:sz w:val="20"/>
                  <w:szCs w:val="20"/>
                </w:rPr>
                <w:id w:val="281770839"/>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w:t>
            </w:r>
            <w:sdt>
              <w:sdtPr>
                <w:rPr>
                  <w:rFonts w:cs="Times New Roman"/>
                  <w:sz w:val="20"/>
                  <w:szCs w:val="20"/>
                </w:rPr>
                <w:id w:val="660512233"/>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Değil</w:t>
            </w:r>
          </w:p>
        </w:tc>
        <w:tc>
          <w:tcPr>
            <w:tcW w:w="2827" w:type="dxa"/>
          </w:tcPr>
          <w:p w14:paraId="33082987" w14:textId="77777777" w:rsidR="004A1565" w:rsidRPr="00B30079" w:rsidRDefault="004A1565" w:rsidP="004A1565">
            <w:pPr>
              <w:spacing w:line="276" w:lineRule="auto"/>
              <w:rPr>
                <w:rFonts w:cs="Times New Roman"/>
                <w:sz w:val="22"/>
                <w:szCs w:val="22"/>
              </w:rPr>
            </w:pPr>
          </w:p>
        </w:tc>
      </w:tr>
      <w:tr w:rsidR="004A1565" w:rsidRPr="00B30079" w14:paraId="25D963FA" w14:textId="5B2DF922" w:rsidTr="004A1565">
        <w:trPr>
          <w:jc w:val="center"/>
        </w:trPr>
        <w:tc>
          <w:tcPr>
            <w:tcW w:w="516" w:type="dxa"/>
            <w:shd w:val="clear" w:color="auto" w:fill="A5C9EB" w:themeFill="text2" w:themeFillTint="40"/>
            <w:vAlign w:val="center"/>
          </w:tcPr>
          <w:p w14:paraId="342A3357" w14:textId="54007162" w:rsidR="004A1565" w:rsidRPr="00DE3ECA" w:rsidRDefault="004A1565" w:rsidP="004A1565">
            <w:pPr>
              <w:spacing w:line="276" w:lineRule="auto"/>
              <w:jc w:val="center"/>
              <w:rPr>
                <w:rFonts w:cs="Times New Roman"/>
                <w:b/>
                <w:bCs/>
                <w:kern w:val="0"/>
                <w:sz w:val="22"/>
                <w:szCs w:val="22"/>
              </w:rPr>
            </w:pPr>
            <w:r w:rsidRPr="00DE3ECA">
              <w:rPr>
                <w:rFonts w:cs="Times New Roman"/>
                <w:b/>
                <w:bCs/>
                <w:kern w:val="0"/>
                <w:sz w:val="22"/>
                <w:szCs w:val="22"/>
              </w:rPr>
              <w:t>4.</w:t>
            </w:r>
          </w:p>
        </w:tc>
        <w:tc>
          <w:tcPr>
            <w:tcW w:w="4428" w:type="dxa"/>
          </w:tcPr>
          <w:p w14:paraId="52006C18" w14:textId="5086414C" w:rsidR="004A1565" w:rsidRPr="00B30079" w:rsidRDefault="004A1565" w:rsidP="004A1565">
            <w:pPr>
              <w:spacing w:line="276" w:lineRule="auto"/>
              <w:rPr>
                <w:rFonts w:cs="Times New Roman"/>
                <w:sz w:val="22"/>
                <w:szCs w:val="22"/>
              </w:rPr>
            </w:pPr>
            <w:r w:rsidRPr="00B30079">
              <w:rPr>
                <w:rFonts w:cs="Times New Roman"/>
                <w:sz w:val="22"/>
                <w:szCs w:val="22"/>
              </w:rPr>
              <w:t xml:space="preserve">Kullanılabilir Ödeneği </w:t>
            </w:r>
          </w:p>
        </w:tc>
        <w:tc>
          <w:tcPr>
            <w:tcW w:w="2685" w:type="dxa"/>
            <w:vAlign w:val="center"/>
          </w:tcPr>
          <w:p w14:paraId="753FA63D" w14:textId="58A739BF" w:rsidR="004A1565" w:rsidRPr="004A1565" w:rsidRDefault="004A1565" w:rsidP="004A1565">
            <w:pPr>
              <w:spacing w:line="276" w:lineRule="auto"/>
              <w:rPr>
                <w:rFonts w:cs="Times New Roman"/>
                <w:sz w:val="20"/>
                <w:szCs w:val="20"/>
              </w:rPr>
            </w:pPr>
            <w:sdt>
              <w:sdtPr>
                <w:rPr>
                  <w:rFonts w:cs="Times New Roman"/>
                  <w:sz w:val="20"/>
                  <w:szCs w:val="20"/>
                </w:rPr>
                <w:id w:val="-2140490786"/>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w:t>
            </w:r>
            <w:sdt>
              <w:sdtPr>
                <w:rPr>
                  <w:rFonts w:cs="Times New Roman"/>
                  <w:sz w:val="20"/>
                  <w:szCs w:val="20"/>
                </w:rPr>
                <w:id w:val="-1574048758"/>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Değil</w:t>
            </w:r>
          </w:p>
        </w:tc>
        <w:tc>
          <w:tcPr>
            <w:tcW w:w="2827" w:type="dxa"/>
          </w:tcPr>
          <w:p w14:paraId="0DBB6612" w14:textId="77777777" w:rsidR="004A1565" w:rsidRPr="00B30079" w:rsidRDefault="004A1565" w:rsidP="004A1565">
            <w:pPr>
              <w:spacing w:line="276" w:lineRule="auto"/>
              <w:rPr>
                <w:rFonts w:cs="Times New Roman"/>
                <w:sz w:val="22"/>
                <w:szCs w:val="22"/>
              </w:rPr>
            </w:pPr>
          </w:p>
        </w:tc>
      </w:tr>
      <w:tr w:rsidR="004A1565" w:rsidRPr="00B30079" w14:paraId="51E450F4" w14:textId="69477669" w:rsidTr="004A1565">
        <w:trPr>
          <w:jc w:val="center"/>
        </w:trPr>
        <w:tc>
          <w:tcPr>
            <w:tcW w:w="516" w:type="dxa"/>
            <w:shd w:val="clear" w:color="auto" w:fill="A5C9EB" w:themeFill="text2" w:themeFillTint="40"/>
            <w:vAlign w:val="center"/>
          </w:tcPr>
          <w:p w14:paraId="40A8E0FB" w14:textId="2467BA20" w:rsidR="004A1565" w:rsidRPr="00DE3ECA" w:rsidRDefault="004A1565" w:rsidP="004A1565">
            <w:pPr>
              <w:spacing w:line="276" w:lineRule="auto"/>
              <w:jc w:val="center"/>
              <w:rPr>
                <w:rFonts w:cs="Times New Roman"/>
                <w:b/>
                <w:bCs/>
                <w:kern w:val="0"/>
                <w:sz w:val="22"/>
                <w:szCs w:val="22"/>
              </w:rPr>
            </w:pPr>
            <w:r w:rsidRPr="00DE3ECA">
              <w:rPr>
                <w:rFonts w:cs="Times New Roman"/>
                <w:b/>
                <w:bCs/>
                <w:kern w:val="0"/>
                <w:sz w:val="22"/>
                <w:szCs w:val="22"/>
              </w:rPr>
              <w:t>5.</w:t>
            </w:r>
          </w:p>
        </w:tc>
        <w:tc>
          <w:tcPr>
            <w:tcW w:w="4428" w:type="dxa"/>
          </w:tcPr>
          <w:p w14:paraId="29CBCA70" w14:textId="3AB5D382" w:rsidR="004A1565" w:rsidRPr="00B30079" w:rsidRDefault="004A1565" w:rsidP="004A1565">
            <w:pPr>
              <w:spacing w:line="276" w:lineRule="auto"/>
              <w:rPr>
                <w:rFonts w:cs="Times New Roman"/>
                <w:sz w:val="22"/>
                <w:szCs w:val="22"/>
              </w:rPr>
            </w:pPr>
            <w:r w:rsidRPr="00B30079">
              <w:rPr>
                <w:rFonts w:cs="Times New Roman"/>
                <w:sz w:val="22"/>
                <w:szCs w:val="22"/>
              </w:rPr>
              <w:t xml:space="preserve">Yaklaşık Maliyet Görevlendirme Yazısı </w:t>
            </w:r>
          </w:p>
        </w:tc>
        <w:tc>
          <w:tcPr>
            <w:tcW w:w="2685" w:type="dxa"/>
            <w:vAlign w:val="center"/>
          </w:tcPr>
          <w:p w14:paraId="0A21E895" w14:textId="6EF157D6" w:rsidR="004A1565" w:rsidRPr="004A1565" w:rsidRDefault="004A1565" w:rsidP="004A1565">
            <w:pPr>
              <w:spacing w:line="276" w:lineRule="auto"/>
              <w:rPr>
                <w:rFonts w:cs="Times New Roman"/>
                <w:sz w:val="20"/>
                <w:szCs w:val="20"/>
              </w:rPr>
            </w:pPr>
            <w:sdt>
              <w:sdtPr>
                <w:rPr>
                  <w:rFonts w:cs="Times New Roman"/>
                  <w:sz w:val="20"/>
                  <w:szCs w:val="20"/>
                </w:rPr>
                <w:id w:val="1887908588"/>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w:t>
            </w:r>
            <w:sdt>
              <w:sdtPr>
                <w:rPr>
                  <w:rFonts w:cs="Times New Roman"/>
                  <w:sz w:val="20"/>
                  <w:szCs w:val="20"/>
                </w:rPr>
                <w:id w:val="-604268894"/>
                <w14:checkbox>
                  <w14:checked w14:val="0"/>
                  <w14:checkedState w14:val="2612" w14:font="MS Gothic"/>
                  <w14:uncheckedState w14:val="2610" w14:font="MS Gothic"/>
                </w14:checkbox>
              </w:sdtPr>
              <w:sdtContent>
                <w:r>
                  <w:rPr>
                    <w:rFonts w:ascii="MS Gothic" w:eastAsia="MS Gothic" w:hAnsi="MS Gothic" w:cs="Times New Roman" w:hint="eastAsia"/>
                    <w:sz w:val="20"/>
                    <w:szCs w:val="20"/>
                  </w:rPr>
                  <w:t>☐</w:t>
                </w:r>
              </w:sdtContent>
            </w:sdt>
            <w:r w:rsidRPr="004A1565">
              <w:rPr>
                <w:rFonts w:cs="Times New Roman"/>
                <w:sz w:val="20"/>
                <w:szCs w:val="20"/>
              </w:rPr>
              <w:t xml:space="preserve"> Uygun Değil</w:t>
            </w:r>
          </w:p>
        </w:tc>
        <w:tc>
          <w:tcPr>
            <w:tcW w:w="2827" w:type="dxa"/>
          </w:tcPr>
          <w:p w14:paraId="75968AFC" w14:textId="77777777" w:rsidR="004A1565" w:rsidRPr="00B30079" w:rsidRDefault="004A1565" w:rsidP="004A1565">
            <w:pPr>
              <w:spacing w:line="276" w:lineRule="auto"/>
              <w:rPr>
                <w:rFonts w:cs="Times New Roman"/>
                <w:sz w:val="22"/>
                <w:szCs w:val="22"/>
              </w:rPr>
            </w:pPr>
          </w:p>
        </w:tc>
      </w:tr>
      <w:tr w:rsidR="004A1565" w:rsidRPr="00B30079" w14:paraId="6DD5B2BC" w14:textId="2B5ED484" w:rsidTr="004A1565">
        <w:trPr>
          <w:jc w:val="center"/>
        </w:trPr>
        <w:tc>
          <w:tcPr>
            <w:tcW w:w="516" w:type="dxa"/>
            <w:shd w:val="clear" w:color="auto" w:fill="A5C9EB" w:themeFill="text2" w:themeFillTint="40"/>
            <w:vAlign w:val="center"/>
          </w:tcPr>
          <w:p w14:paraId="17EFCDE3" w14:textId="7C6A1D30" w:rsidR="004A1565" w:rsidRPr="00DE3ECA" w:rsidRDefault="004A1565" w:rsidP="004A1565">
            <w:pPr>
              <w:spacing w:line="276" w:lineRule="auto"/>
              <w:jc w:val="center"/>
              <w:rPr>
                <w:rFonts w:cs="Times New Roman"/>
                <w:b/>
                <w:bCs/>
                <w:kern w:val="0"/>
                <w:sz w:val="22"/>
                <w:szCs w:val="22"/>
              </w:rPr>
            </w:pPr>
            <w:r w:rsidRPr="00DE3ECA">
              <w:rPr>
                <w:rFonts w:cs="Times New Roman"/>
                <w:b/>
                <w:bCs/>
                <w:kern w:val="0"/>
                <w:sz w:val="22"/>
                <w:szCs w:val="22"/>
              </w:rPr>
              <w:t>6.</w:t>
            </w:r>
          </w:p>
        </w:tc>
        <w:tc>
          <w:tcPr>
            <w:tcW w:w="4428" w:type="dxa"/>
          </w:tcPr>
          <w:p w14:paraId="65BA2FD1" w14:textId="5B9ECF4A" w:rsidR="004A1565" w:rsidRPr="00B30079" w:rsidRDefault="004A1565" w:rsidP="004A1565">
            <w:pPr>
              <w:spacing w:line="276" w:lineRule="auto"/>
              <w:rPr>
                <w:rFonts w:cs="Times New Roman"/>
                <w:sz w:val="22"/>
                <w:szCs w:val="22"/>
              </w:rPr>
            </w:pPr>
            <w:r w:rsidRPr="00B30079">
              <w:rPr>
                <w:rFonts w:cs="Times New Roman"/>
                <w:sz w:val="22"/>
                <w:szCs w:val="22"/>
              </w:rPr>
              <w:t>İhale Usulü – İhale Usulünün Uygunluğu</w:t>
            </w:r>
          </w:p>
        </w:tc>
        <w:tc>
          <w:tcPr>
            <w:tcW w:w="2685" w:type="dxa"/>
            <w:vAlign w:val="center"/>
          </w:tcPr>
          <w:p w14:paraId="32C9412A" w14:textId="159F5E0C" w:rsidR="004A1565" w:rsidRPr="004A1565" w:rsidRDefault="004A1565" w:rsidP="004A1565">
            <w:pPr>
              <w:spacing w:line="276" w:lineRule="auto"/>
              <w:rPr>
                <w:rFonts w:cs="Times New Roman"/>
                <w:sz w:val="20"/>
                <w:szCs w:val="20"/>
              </w:rPr>
            </w:pPr>
            <w:sdt>
              <w:sdtPr>
                <w:rPr>
                  <w:rFonts w:cs="Times New Roman"/>
                  <w:sz w:val="20"/>
                  <w:szCs w:val="20"/>
                </w:rPr>
                <w:id w:val="102702648"/>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w:t>
            </w:r>
            <w:sdt>
              <w:sdtPr>
                <w:rPr>
                  <w:rFonts w:cs="Times New Roman"/>
                  <w:sz w:val="20"/>
                  <w:szCs w:val="20"/>
                </w:rPr>
                <w:id w:val="-1962951857"/>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Değil</w:t>
            </w:r>
          </w:p>
        </w:tc>
        <w:tc>
          <w:tcPr>
            <w:tcW w:w="2827" w:type="dxa"/>
          </w:tcPr>
          <w:p w14:paraId="700BA63D" w14:textId="77777777" w:rsidR="004A1565" w:rsidRPr="00B30079" w:rsidRDefault="004A1565" w:rsidP="004A1565">
            <w:pPr>
              <w:spacing w:line="276" w:lineRule="auto"/>
              <w:rPr>
                <w:rFonts w:cs="Times New Roman"/>
                <w:sz w:val="22"/>
                <w:szCs w:val="22"/>
              </w:rPr>
            </w:pPr>
          </w:p>
        </w:tc>
      </w:tr>
      <w:tr w:rsidR="004A1565" w:rsidRPr="00B30079" w14:paraId="7BFE0404" w14:textId="09F56DA5" w:rsidTr="004A1565">
        <w:trPr>
          <w:jc w:val="center"/>
        </w:trPr>
        <w:tc>
          <w:tcPr>
            <w:tcW w:w="516" w:type="dxa"/>
            <w:shd w:val="clear" w:color="auto" w:fill="A5C9EB" w:themeFill="text2" w:themeFillTint="40"/>
            <w:vAlign w:val="center"/>
          </w:tcPr>
          <w:p w14:paraId="1409C75C" w14:textId="187E2E4B" w:rsidR="004A1565" w:rsidRPr="00DE3ECA" w:rsidRDefault="004A1565" w:rsidP="004A1565">
            <w:pPr>
              <w:spacing w:line="276" w:lineRule="auto"/>
              <w:jc w:val="center"/>
              <w:rPr>
                <w:rFonts w:cs="Times New Roman"/>
                <w:b/>
                <w:bCs/>
                <w:kern w:val="0"/>
                <w:sz w:val="22"/>
                <w:szCs w:val="22"/>
              </w:rPr>
            </w:pPr>
            <w:r w:rsidRPr="00DE3ECA">
              <w:rPr>
                <w:rFonts w:cs="Times New Roman"/>
                <w:b/>
                <w:bCs/>
                <w:kern w:val="0"/>
                <w:sz w:val="22"/>
                <w:szCs w:val="22"/>
              </w:rPr>
              <w:t>7.</w:t>
            </w:r>
          </w:p>
        </w:tc>
        <w:tc>
          <w:tcPr>
            <w:tcW w:w="4428" w:type="dxa"/>
          </w:tcPr>
          <w:p w14:paraId="5631BE9B" w14:textId="1AFEC4C8" w:rsidR="004A1565" w:rsidRPr="00B30079" w:rsidRDefault="004A1565" w:rsidP="004A1565">
            <w:pPr>
              <w:spacing w:line="276" w:lineRule="auto"/>
              <w:rPr>
                <w:rFonts w:cs="Times New Roman"/>
                <w:sz w:val="22"/>
                <w:szCs w:val="22"/>
              </w:rPr>
            </w:pPr>
            <w:r w:rsidRPr="00B30079">
              <w:rPr>
                <w:rFonts w:cs="Times New Roman"/>
                <w:sz w:val="22"/>
                <w:szCs w:val="22"/>
              </w:rPr>
              <w:t>Proje No</w:t>
            </w:r>
          </w:p>
        </w:tc>
        <w:tc>
          <w:tcPr>
            <w:tcW w:w="2685" w:type="dxa"/>
            <w:vAlign w:val="center"/>
          </w:tcPr>
          <w:p w14:paraId="4D6A2443" w14:textId="1D4CE744" w:rsidR="004A1565" w:rsidRPr="004A1565" w:rsidRDefault="004A1565" w:rsidP="004A1565">
            <w:pPr>
              <w:spacing w:line="276" w:lineRule="auto"/>
              <w:rPr>
                <w:rFonts w:cs="Times New Roman"/>
                <w:sz w:val="20"/>
                <w:szCs w:val="20"/>
              </w:rPr>
            </w:pPr>
            <w:sdt>
              <w:sdtPr>
                <w:rPr>
                  <w:rFonts w:cs="Times New Roman"/>
                  <w:sz w:val="20"/>
                  <w:szCs w:val="20"/>
                </w:rPr>
                <w:id w:val="-1280407104"/>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w:t>
            </w:r>
            <w:sdt>
              <w:sdtPr>
                <w:rPr>
                  <w:rFonts w:cs="Times New Roman"/>
                  <w:sz w:val="20"/>
                  <w:szCs w:val="20"/>
                </w:rPr>
                <w:id w:val="-76978556"/>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Değil</w:t>
            </w:r>
          </w:p>
        </w:tc>
        <w:tc>
          <w:tcPr>
            <w:tcW w:w="2827" w:type="dxa"/>
          </w:tcPr>
          <w:p w14:paraId="277C139B" w14:textId="77777777" w:rsidR="004A1565" w:rsidRPr="00B30079" w:rsidRDefault="004A1565" w:rsidP="004A1565">
            <w:pPr>
              <w:spacing w:line="276" w:lineRule="auto"/>
              <w:rPr>
                <w:rFonts w:cs="Times New Roman"/>
                <w:sz w:val="22"/>
                <w:szCs w:val="22"/>
              </w:rPr>
            </w:pPr>
          </w:p>
        </w:tc>
      </w:tr>
      <w:tr w:rsidR="004A1565" w:rsidRPr="00B30079" w14:paraId="1C4EDEEC" w14:textId="5E08F1C8" w:rsidTr="004A1565">
        <w:trPr>
          <w:jc w:val="center"/>
        </w:trPr>
        <w:tc>
          <w:tcPr>
            <w:tcW w:w="516" w:type="dxa"/>
            <w:shd w:val="clear" w:color="auto" w:fill="A5C9EB" w:themeFill="text2" w:themeFillTint="40"/>
            <w:vAlign w:val="center"/>
          </w:tcPr>
          <w:p w14:paraId="0D8B5A8F" w14:textId="379C60B2" w:rsidR="004A1565" w:rsidRPr="00DE3ECA" w:rsidRDefault="004A1565" w:rsidP="004A1565">
            <w:pPr>
              <w:spacing w:line="276" w:lineRule="auto"/>
              <w:jc w:val="center"/>
              <w:rPr>
                <w:rFonts w:cs="Times New Roman"/>
                <w:b/>
                <w:bCs/>
                <w:kern w:val="0"/>
                <w:sz w:val="22"/>
                <w:szCs w:val="22"/>
              </w:rPr>
            </w:pPr>
            <w:r w:rsidRPr="00DE3ECA">
              <w:rPr>
                <w:rFonts w:cs="Times New Roman"/>
                <w:b/>
                <w:bCs/>
                <w:kern w:val="0"/>
                <w:sz w:val="22"/>
                <w:szCs w:val="22"/>
              </w:rPr>
              <w:t>8.</w:t>
            </w:r>
          </w:p>
        </w:tc>
        <w:tc>
          <w:tcPr>
            <w:tcW w:w="4428" w:type="dxa"/>
          </w:tcPr>
          <w:p w14:paraId="361DCAE2" w14:textId="7FE438EC" w:rsidR="004A1565" w:rsidRPr="00B30079" w:rsidRDefault="004A1565" w:rsidP="004A1565">
            <w:pPr>
              <w:spacing w:line="276" w:lineRule="auto"/>
              <w:rPr>
                <w:rFonts w:cs="Times New Roman"/>
                <w:sz w:val="22"/>
                <w:szCs w:val="22"/>
              </w:rPr>
            </w:pPr>
            <w:r w:rsidRPr="00B30079">
              <w:rPr>
                <w:rFonts w:cs="Times New Roman"/>
                <w:sz w:val="22"/>
                <w:szCs w:val="22"/>
              </w:rPr>
              <w:t>Tıbbi cihaz alımları için Sağlık Bakanlığı Tıbbi Cihaz İhtisas Komisyonu’ndan alınması gereken izin yazıları</w:t>
            </w:r>
          </w:p>
        </w:tc>
        <w:tc>
          <w:tcPr>
            <w:tcW w:w="2685" w:type="dxa"/>
            <w:vAlign w:val="center"/>
          </w:tcPr>
          <w:p w14:paraId="2FFD1D04" w14:textId="0C69CA8D" w:rsidR="004A1565" w:rsidRPr="004A1565" w:rsidRDefault="004A1565" w:rsidP="004A1565">
            <w:pPr>
              <w:spacing w:line="276" w:lineRule="auto"/>
              <w:rPr>
                <w:rFonts w:cs="Times New Roman"/>
                <w:sz w:val="20"/>
                <w:szCs w:val="20"/>
              </w:rPr>
            </w:pPr>
            <w:sdt>
              <w:sdtPr>
                <w:rPr>
                  <w:rFonts w:cs="Times New Roman"/>
                  <w:sz w:val="20"/>
                  <w:szCs w:val="20"/>
                </w:rPr>
                <w:id w:val="-241961740"/>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w:t>
            </w:r>
            <w:sdt>
              <w:sdtPr>
                <w:rPr>
                  <w:rFonts w:cs="Times New Roman"/>
                  <w:sz w:val="20"/>
                  <w:szCs w:val="20"/>
                </w:rPr>
                <w:id w:val="-1822342310"/>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Değil</w:t>
            </w:r>
          </w:p>
        </w:tc>
        <w:tc>
          <w:tcPr>
            <w:tcW w:w="2827" w:type="dxa"/>
          </w:tcPr>
          <w:p w14:paraId="183062A5" w14:textId="77777777" w:rsidR="004A1565" w:rsidRPr="00B30079" w:rsidRDefault="004A1565" w:rsidP="004A1565">
            <w:pPr>
              <w:spacing w:line="276" w:lineRule="auto"/>
              <w:rPr>
                <w:rFonts w:cs="Times New Roman"/>
                <w:sz w:val="22"/>
                <w:szCs w:val="22"/>
              </w:rPr>
            </w:pPr>
          </w:p>
        </w:tc>
      </w:tr>
      <w:tr w:rsidR="004A1565" w:rsidRPr="00B30079" w14:paraId="4837B300" w14:textId="13451761" w:rsidTr="004A1565">
        <w:trPr>
          <w:jc w:val="center"/>
        </w:trPr>
        <w:tc>
          <w:tcPr>
            <w:tcW w:w="516" w:type="dxa"/>
            <w:shd w:val="clear" w:color="auto" w:fill="A5C9EB" w:themeFill="text2" w:themeFillTint="40"/>
            <w:vAlign w:val="center"/>
          </w:tcPr>
          <w:p w14:paraId="14E8AC49" w14:textId="12749B22" w:rsidR="004A1565" w:rsidRPr="00DE3ECA" w:rsidRDefault="004A1565" w:rsidP="004A1565">
            <w:pPr>
              <w:spacing w:line="276" w:lineRule="auto"/>
              <w:jc w:val="center"/>
              <w:rPr>
                <w:rFonts w:cs="Times New Roman"/>
                <w:b/>
                <w:bCs/>
                <w:kern w:val="0"/>
                <w:sz w:val="22"/>
                <w:szCs w:val="22"/>
              </w:rPr>
            </w:pPr>
            <w:r w:rsidRPr="00DE3ECA">
              <w:rPr>
                <w:rFonts w:cs="Times New Roman"/>
                <w:b/>
                <w:bCs/>
                <w:kern w:val="0"/>
                <w:sz w:val="22"/>
                <w:szCs w:val="22"/>
              </w:rPr>
              <w:t>9.</w:t>
            </w:r>
          </w:p>
        </w:tc>
        <w:tc>
          <w:tcPr>
            <w:tcW w:w="4428" w:type="dxa"/>
          </w:tcPr>
          <w:p w14:paraId="3D26271E" w14:textId="42AF6C4F" w:rsidR="004A1565" w:rsidRPr="00B30079" w:rsidRDefault="004A1565" w:rsidP="004A1565">
            <w:pPr>
              <w:spacing w:line="276" w:lineRule="auto"/>
              <w:rPr>
                <w:rFonts w:cs="Times New Roman"/>
                <w:sz w:val="22"/>
                <w:szCs w:val="22"/>
              </w:rPr>
            </w:pPr>
            <w:r w:rsidRPr="00B30079">
              <w:rPr>
                <w:rFonts w:cs="Times New Roman"/>
                <w:sz w:val="22"/>
                <w:szCs w:val="22"/>
              </w:rPr>
              <w:t xml:space="preserve">4734 Sayılı Kanun’un 21/f bendi ve 22/d bendinde yer alan parasal limitler dahilinde yapılacak harcamaların yıllık toplamı idarelerin bütçelerine bu amaçla konulacak ödeneklerin </w:t>
            </w:r>
            <w:proofErr w:type="gramStart"/>
            <w:r w:rsidRPr="00B30079">
              <w:rPr>
                <w:rFonts w:cs="Times New Roman"/>
                <w:sz w:val="22"/>
                <w:szCs w:val="22"/>
              </w:rPr>
              <w:t>%10</w:t>
            </w:r>
            <w:proofErr w:type="gramEnd"/>
            <w:r w:rsidRPr="00B30079">
              <w:rPr>
                <w:rFonts w:cs="Times New Roman"/>
                <w:sz w:val="22"/>
                <w:szCs w:val="22"/>
              </w:rPr>
              <w:t>’unu aşıp aşmadığı, aşıyorsa Kamu İhale Kurumu’ndan uygun görüş alınmış mı?</w:t>
            </w:r>
          </w:p>
        </w:tc>
        <w:tc>
          <w:tcPr>
            <w:tcW w:w="2685" w:type="dxa"/>
            <w:vAlign w:val="center"/>
          </w:tcPr>
          <w:p w14:paraId="7BB77606" w14:textId="3158F672" w:rsidR="004A1565" w:rsidRPr="004A1565" w:rsidRDefault="004A1565" w:rsidP="004A1565">
            <w:pPr>
              <w:spacing w:line="276" w:lineRule="auto"/>
              <w:rPr>
                <w:rFonts w:cs="Times New Roman"/>
                <w:sz w:val="20"/>
                <w:szCs w:val="20"/>
              </w:rPr>
            </w:pPr>
            <w:sdt>
              <w:sdtPr>
                <w:rPr>
                  <w:rFonts w:cs="Times New Roman"/>
                  <w:sz w:val="20"/>
                  <w:szCs w:val="20"/>
                </w:rPr>
                <w:id w:val="462318241"/>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w:t>
            </w:r>
            <w:sdt>
              <w:sdtPr>
                <w:rPr>
                  <w:rFonts w:cs="Times New Roman"/>
                  <w:sz w:val="20"/>
                  <w:szCs w:val="20"/>
                </w:rPr>
                <w:id w:val="105086573"/>
                <w14:checkbox>
                  <w14:checked w14:val="0"/>
                  <w14:checkedState w14:val="2612" w14:font="MS Gothic"/>
                  <w14:uncheckedState w14:val="2610" w14:font="MS Gothic"/>
                </w14:checkbox>
              </w:sdtPr>
              <w:sdtContent>
                <w:r>
                  <w:rPr>
                    <w:rFonts w:ascii="MS Gothic" w:eastAsia="MS Gothic" w:hAnsi="MS Gothic" w:cs="Times New Roman" w:hint="eastAsia"/>
                    <w:sz w:val="20"/>
                    <w:szCs w:val="20"/>
                  </w:rPr>
                  <w:t>☐</w:t>
                </w:r>
              </w:sdtContent>
            </w:sdt>
            <w:r w:rsidRPr="004A1565">
              <w:rPr>
                <w:rFonts w:cs="Times New Roman"/>
                <w:sz w:val="20"/>
                <w:szCs w:val="20"/>
              </w:rPr>
              <w:t xml:space="preserve"> Uygun Değil</w:t>
            </w:r>
          </w:p>
        </w:tc>
        <w:tc>
          <w:tcPr>
            <w:tcW w:w="2827" w:type="dxa"/>
          </w:tcPr>
          <w:p w14:paraId="5C9EA9FF" w14:textId="77777777" w:rsidR="004A1565" w:rsidRPr="00B30079" w:rsidRDefault="004A1565" w:rsidP="004A1565">
            <w:pPr>
              <w:spacing w:line="276" w:lineRule="auto"/>
              <w:rPr>
                <w:rFonts w:cs="Times New Roman"/>
                <w:sz w:val="22"/>
                <w:szCs w:val="22"/>
              </w:rPr>
            </w:pPr>
          </w:p>
        </w:tc>
      </w:tr>
      <w:tr w:rsidR="004A1565" w:rsidRPr="00B30079" w14:paraId="03154BDE" w14:textId="4DEC7999" w:rsidTr="004A1565">
        <w:trPr>
          <w:jc w:val="center"/>
        </w:trPr>
        <w:tc>
          <w:tcPr>
            <w:tcW w:w="516" w:type="dxa"/>
            <w:shd w:val="clear" w:color="auto" w:fill="A5C9EB" w:themeFill="text2" w:themeFillTint="40"/>
            <w:vAlign w:val="center"/>
          </w:tcPr>
          <w:p w14:paraId="244E4234" w14:textId="31C2B054" w:rsidR="004A1565" w:rsidRPr="00DE3ECA" w:rsidRDefault="004A1565" w:rsidP="004A1565">
            <w:pPr>
              <w:spacing w:line="276" w:lineRule="auto"/>
              <w:jc w:val="center"/>
              <w:rPr>
                <w:rFonts w:cs="Times New Roman"/>
                <w:b/>
                <w:bCs/>
                <w:kern w:val="0"/>
                <w:sz w:val="22"/>
                <w:szCs w:val="22"/>
              </w:rPr>
            </w:pPr>
            <w:r w:rsidRPr="00DE3ECA">
              <w:rPr>
                <w:rFonts w:cs="Times New Roman"/>
                <w:b/>
                <w:bCs/>
                <w:kern w:val="0"/>
                <w:sz w:val="22"/>
                <w:szCs w:val="22"/>
              </w:rPr>
              <w:t>10.</w:t>
            </w:r>
          </w:p>
        </w:tc>
        <w:tc>
          <w:tcPr>
            <w:tcW w:w="4428" w:type="dxa"/>
          </w:tcPr>
          <w:p w14:paraId="694E92F7" w14:textId="51FB0984" w:rsidR="004A1565" w:rsidRPr="00B30079" w:rsidRDefault="004A1565" w:rsidP="004A1565">
            <w:pPr>
              <w:spacing w:line="276" w:lineRule="auto"/>
              <w:rPr>
                <w:rFonts w:cs="Times New Roman"/>
                <w:sz w:val="22"/>
                <w:szCs w:val="22"/>
              </w:rPr>
            </w:pPr>
            <w:r w:rsidRPr="00B30079">
              <w:rPr>
                <w:rFonts w:cs="Times New Roman"/>
                <w:sz w:val="22"/>
                <w:szCs w:val="22"/>
              </w:rPr>
              <w:t>Ön Yeterlilik / İhale Dokümanı Satış Bedeli</w:t>
            </w:r>
          </w:p>
        </w:tc>
        <w:tc>
          <w:tcPr>
            <w:tcW w:w="2685" w:type="dxa"/>
            <w:vAlign w:val="center"/>
          </w:tcPr>
          <w:p w14:paraId="0668F1EA" w14:textId="70782A02" w:rsidR="004A1565" w:rsidRPr="004A1565" w:rsidRDefault="004A1565" w:rsidP="004A1565">
            <w:pPr>
              <w:spacing w:line="276" w:lineRule="auto"/>
              <w:rPr>
                <w:rFonts w:cs="Times New Roman"/>
                <w:sz w:val="20"/>
                <w:szCs w:val="20"/>
              </w:rPr>
            </w:pPr>
            <w:sdt>
              <w:sdtPr>
                <w:rPr>
                  <w:rFonts w:cs="Times New Roman"/>
                  <w:sz w:val="20"/>
                  <w:szCs w:val="20"/>
                </w:rPr>
                <w:id w:val="1068381907"/>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w:t>
            </w:r>
            <w:sdt>
              <w:sdtPr>
                <w:rPr>
                  <w:rFonts w:cs="Times New Roman"/>
                  <w:sz w:val="20"/>
                  <w:szCs w:val="20"/>
                </w:rPr>
                <w:id w:val="-1950845456"/>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Değil</w:t>
            </w:r>
          </w:p>
        </w:tc>
        <w:tc>
          <w:tcPr>
            <w:tcW w:w="2827" w:type="dxa"/>
          </w:tcPr>
          <w:p w14:paraId="0401B3E2" w14:textId="77777777" w:rsidR="004A1565" w:rsidRPr="00B30079" w:rsidRDefault="004A1565" w:rsidP="004A1565">
            <w:pPr>
              <w:spacing w:line="276" w:lineRule="auto"/>
              <w:rPr>
                <w:rFonts w:cs="Times New Roman"/>
                <w:sz w:val="22"/>
                <w:szCs w:val="22"/>
              </w:rPr>
            </w:pPr>
          </w:p>
        </w:tc>
      </w:tr>
      <w:tr w:rsidR="004A1565" w:rsidRPr="00B30079" w14:paraId="3E1FBDA1" w14:textId="505E9BA6" w:rsidTr="004A1565">
        <w:trPr>
          <w:jc w:val="center"/>
        </w:trPr>
        <w:tc>
          <w:tcPr>
            <w:tcW w:w="516" w:type="dxa"/>
            <w:shd w:val="clear" w:color="auto" w:fill="A5C9EB" w:themeFill="text2" w:themeFillTint="40"/>
            <w:vAlign w:val="center"/>
          </w:tcPr>
          <w:p w14:paraId="5858188E" w14:textId="1097248A" w:rsidR="004A1565" w:rsidRPr="00DE3ECA" w:rsidRDefault="004A1565" w:rsidP="004A1565">
            <w:pPr>
              <w:spacing w:line="276" w:lineRule="auto"/>
              <w:jc w:val="center"/>
              <w:rPr>
                <w:rFonts w:cs="Times New Roman"/>
                <w:b/>
                <w:bCs/>
                <w:kern w:val="0"/>
                <w:sz w:val="22"/>
                <w:szCs w:val="22"/>
              </w:rPr>
            </w:pPr>
            <w:r w:rsidRPr="00DE3ECA">
              <w:rPr>
                <w:rFonts w:cs="Times New Roman"/>
                <w:b/>
                <w:bCs/>
                <w:kern w:val="0"/>
                <w:sz w:val="22"/>
                <w:szCs w:val="22"/>
              </w:rPr>
              <w:t>11.</w:t>
            </w:r>
          </w:p>
        </w:tc>
        <w:tc>
          <w:tcPr>
            <w:tcW w:w="4428" w:type="dxa"/>
          </w:tcPr>
          <w:p w14:paraId="46B2D741" w14:textId="7B1F3678" w:rsidR="004A1565" w:rsidRPr="00B30079" w:rsidRDefault="004A1565" w:rsidP="004A1565">
            <w:pPr>
              <w:spacing w:line="276" w:lineRule="auto"/>
              <w:rPr>
                <w:rFonts w:cs="Times New Roman"/>
                <w:sz w:val="22"/>
                <w:szCs w:val="22"/>
              </w:rPr>
            </w:pPr>
            <w:r w:rsidRPr="00B30079">
              <w:rPr>
                <w:rFonts w:cs="Times New Roman"/>
                <w:sz w:val="22"/>
                <w:szCs w:val="22"/>
              </w:rPr>
              <w:t xml:space="preserve">5018 sayılı Kanun’un 27. maddesine göre ertesi yıla geçen yüklemelerde üst yönetici onayı </w:t>
            </w:r>
          </w:p>
        </w:tc>
        <w:tc>
          <w:tcPr>
            <w:tcW w:w="2685" w:type="dxa"/>
            <w:vAlign w:val="center"/>
          </w:tcPr>
          <w:p w14:paraId="55F8A005" w14:textId="2BCA304E" w:rsidR="004A1565" w:rsidRPr="004A1565" w:rsidRDefault="004A1565" w:rsidP="004A1565">
            <w:pPr>
              <w:spacing w:line="276" w:lineRule="auto"/>
              <w:rPr>
                <w:rFonts w:cs="Times New Roman"/>
                <w:sz w:val="20"/>
                <w:szCs w:val="20"/>
              </w:rPr>
            </w:pPr>
            <w:sdt>
              <w:sdtPr>
                <w:rPr>
                  <w:rFonts w:cs="Times New Roman"/>
                  <w:sz w:val="20"/>
                  <w:szCs w:val="20"/>
                </w:rPr>
                <w:id w:val="2133362664"/>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w:t>
            </w:r>
            <w:sdt>
              <w:sdtPr>
                <w:rPr>
                  <w:rFonts w:cs="Times New Roman"/>
                  <w:sz w:val="20"/>
                  <w:szCs w:val="20"/>
                </w:rPr>
                <w:id w:val="519893457"/>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Değil</w:t>
            </w:r>
          </w:p>
        </w:tc>
        <w:tc>
          <w:tcPr>
            <w:tcW w:w="2827" w:type="dxa"/>
          </w:tcPr>
          <w:p w14:paraId="58861222" w14:textId="77777777" w:rsidR="004A1565" w:rsidRPr="00B30079" w:rsidRDefault="004A1565" w:rsidP="004A1565">
            <w:pPr>
              <w:spacing w:line="276" w:lineRule="auto"/>
              <w:rPr>
                <w:rFonts w:cs="Times New Roman"/>
                <w:sz w:val="22"/>
                <w:szCs w:val="22"/>
              </w:rPr>
            </w:pPr>
          </w:p>
        </w:tc>
      </w:tr>
      <w:tr w:rsidR="004A1565" w:rsidRPr="00B30079" w14:paraId="03140D1E" w14:textId="2A729299" w:rsidTr="004A1565">
        <w:trPr>
          <w:jc w:val="center"/>
        </w:trPr>
        <w:tc>
          <w:tcPr>
            <w:tcW w:w="516" w:type="dxa"/>
            <w:shd w:val="clear" w:color="auto" w:fill="A5C9EB" w:themeFill="text2" w:themeFillTint="40"/>
            <w:vAlign w:val="center"/>
          </w:tcPr>
          <w:p w14:paraId="443A0F69" w14:textId="38CA4967" w:rsidR="004A1565" w:rsidRPr="00DE3ECA" w:rsidRDefault="004A1565" w:rsidP="004A1565">
            <w:pPr>
              <w:spacing w:line="276" w:lineRule="auto"/>
              <w:jc w:val="center"/>
              <w:rPr>
                <w:rFonts w:cs="Times New Roman"/>
                <w:b/>
                <w:bCs/>
                <w:kern w:val="0"/>
                <w:sz w:val="22"/>
                <w:szCs w:val="22"/>
              </w:rPr>
            </w:pPr>
            <w:r w:rsidRPr="00DE3ECA">
              <w:rPr>
                <w:rFonts w:cs="Times New Roman"/>
                <w:b/>
                <w:bCs/>
                <w:kern w:val="0"/>
                <w:sz w:val="22"/>
                <w:szCs w:val="22"/>
              </w:rPr>
              <w:t>12.</w:t>
            </w:r>
          </w:p>
        </w:tc>
        <w:tc>
          <w:tcPr>
            <w:tcW w:w="4428" w:type="dxa"/>
          </w:tcPr>
          <w:p w14:paraId="026E0F95" w14:textId="0BC69E9F" w:rsidR="004A1565" w:rsidRPr="00B30079" w:rsidRDefault="004A1565" w:rsidP="004A1565">
            <w:pPr>
              <w:spacing w:line="276" w:lineRule="auto"/>
              <w:rPr>
                <w:rFonts w:cs="Times New Roman"/>
                <w:sz w:val="22"/>
                <w:szCs w:val="22"/>
              </w:rPr>
            </w:pPr>
            <w:r w:rsidRPr="00B30079">
              <w:rPr>
                <w:rFonts w:cs="Times New Roman"/>
                <w:sz w:val="22"/>
                <w:szCs w:val="22"/>
              </w:rPr>
              <w:t>5018 sayılı Kanun’un 28. maddesine göre gelecek yıllara yaygın yüklenmelerde ilgili makamlardan alınan izin yazıları</w:t>
            </w:r>
          </w:p>
        </w:tc>
        <w:tc>
          <w:tcPr>
            <w:tcW w:w="2685" w:type="dxa"/>
            <w:vAlign w:val="center"/>
          </w:tcPr>
          <w:p w14:paraId="535871D6" w14:textId="3FA17A7D" w:rsidR="004A1565" w:rsidRPr="004A1565" w:rsidRDefault="004A1565" w:rsidP="004A1565">
            <w:pPr>
              <w:spacing w:line="276" w:lineRule="auto"/>
              <w:rPr>
                <w:rFonts w:cs="Times New Roman"/>
                <w:sz w:val="20"/>
                <w:szCs w:val="20"/>
              </w:rPr>
            </w:pPr>
            <w:sdt>
              <w:sdtPr>
                <w:rPr>
                  <w:rFonts w:cs="Times New Roman"/>
                  <w:sz w:val="20"/>
                  <w:szCs w:val="20"/>
                </w:rPr>
                <w:id w:val="387931759"/>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w:t>
            </w:r>
            <w:sdt>
              <w:sdtPr>
                <w:rPr>
                  <w:rFonts w:cs="Times New Roman"/>
                  <w:sz w:val="20"/>
                  <w:szCs w:val="20"/>
                </w:rPr>
                <w:id w:val="664364598"/>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Değil</w:t>
            </w:r>
          </w:p>
        </w:tc>
        <w:tc>
          <w:tcPr>
            <w:tcW w:w="2827" w:type="dxa"/>
          </w:tcPr>
          <w:p w14:paraId="086EAECF" w14:textId="77777777" w:rsidR="004A1565" w:rsidRPr="00B30079" w:rsidRDefault="004A1565" w:rsidP="004A1565">
            <w:pPr>
              <w:spacing w:line="276" w:lineRule="auto"/>
              <w:rPr>
                <w:rFonts w:cs="Times New Roman"/>
                <w:sz w:val="22"/>
                <w:szCs w:val="22"/>
              </w:rPr>
            </w:pPr>
          </w:p>
        </w:tc>
      </w:tr>
      <w:tr w:rsidR="004A1565" w:rsidRPr="00B30079" w14:paraId="4F555742" w14:textId="1934E9A8" w:rsidTr="004A1565">
        <w:trPr>
          <w:jc w:val="center"/>
        </w:trPr>
        <w:tc>
          <w:tcPr>
            <w:tcW w:w="516" w:type="dxa"/>
            <w:shd w:val="clear" w:color="auto" w:fill="A5C9EB" w:themeFill="text2" w:themeFillTint="40"/>
            <w:vAlign w:val="center"/>
          </w:tcPr>
          <w:p w14:paraId="11E35CFF" w14:textId="02A400E1" w:rsidR="004A1565" w:rsidRPr="00DE3ECA" w:rsidRDefault="004A1565" w:rsidP="004A1565">
            <w:pPr>
              <w:spacing w:line="276" w:lineRule="auto"/>
              <w:jc w:val="center"/>
              <w:rPr>
                <w:rFonts w:cs="Times New Roman"/>
                <w:b/>
                <w:bCs/>
                <w:kern w:val="0"/>
                <w:sz w:val="22"/>
                <w:szCs w:val="22"/>
              </w:rPr>
            </w:pPr>
            <w:r w:rsidRPr="00DE3ECA">
              <w:rPr>
                <w:rFonts w:cs="Times New Roman"/>
                <w:b/>
                <w:bCs/>
                <w:kern w:val="0"/>
                <w:sz w:val="22"/>
                <w:szCs w:val="22"/>
              </w:rPr>
              <w:t>13.</w:t>
            </w:r>
          </w:p>
        </w:tc>
        <w:tc>
          <w:tcPr>
            <w:tcW w:w="4428" w:type="dxa"/>
          </w:tcPr>
          <w:p w14:paraId="5A736206" w14:textId="0C1AEE6D" w:rsidR="004A1565" w:rsidRPr="00B30079" w:rsidRDefault="004A1565" w:rsidP="004A1565">
            <w:pPr>
              <w:spacing w:line="276" w:lineRule="auto"/>
              <w:rPr>
                <w:rFonts w:cs="Times New Roman"/>
                <w:sz w:val="22"/>
                <w:szCs w:val="22"/>
              </w:rPr>
            </w:pPr>
            <w:r w:rsidRPr="00B30079">
              <w:rPr>
                <w:rFonts w:cs="Times New Roman"/>
                <w:sz w:val="22"/>
                <w:szCs w:val="22"/>
              </w:rPr>
              <w:t>Yıllık Yatırım Programında yer alan işlerle, bu programdaki ek veya değişikliklere göre yapılacak işlerde, Yılı Merkezi Yönetim Bütçe Kanunu’nun bu konudaki hükümlerinin her yıl Bakanlar Kurulunca yürürlüğe konulan yatırım programının uygulanması, koordinasyonu ve izlenmesine dair kararda öngörülen işlemlerin yapıldığını kanıtlayan belgeler</w:t>
            </w:r>
          </w:p>
        </w:tc>
        <w:tc>
          <w:tcPr>
            <w:tcW w:w="2685" w:type="dxa"/>
            <w:vAlign w:val="center"/>
          </w:tcPr>
          <w:p w14:paraId="178473A6" w14:textId="3CADD74A" w:rsidR="004A1565" w:rsidRPr="004A1565" w:rsidRDefault="004A1565" w:rsidP="004A1565">
            <w:pPr>
              <w:spacing w:line="276" w:lineRule="auto"/>
              <w:rPr>
                <w:rFonts w:cs="Times New Roman"/>
                <w:sz w:val="20"/>
                <w:szCs w:val="20"/>
              </w:rPr>
            </w:pPr>
            <w:sdt>
              <w:sdtPr>
                <w:rPr>
                  <w:rFonts w:cs="Times New Roman"/>
                  <w:sz w:val="20"/>
                  <w:szCs w:val="20"/>
                </w:rPr>
                <w:id w:val="-1380857973"/>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w:t>
            </w:r>
            <w:sdt>
              <w:sdtPr>
                <w:rPr>
                  <w:rFonts w:cs="Times New Roman"/>
                  <w:sz w:val="20"/>
                  <w:szCs w:val="20"/>
                </w:rPr>
                <w:id w:val="-1800367102"/>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Değil</w:t>
            </w:r>
          </w:p>
        </w:tc>
        <w:tc>
          <w:tcPr>
            <w:tcW w:w="2827" w:type="dxa"/>
          </w:tcPr>
          <w:p w14:paraId="1DF49D30" w14:textId="77777777" w:rsidR="004A1565" w:rsidRPr="00B30079" w:rsidRDefault="004A1565" w:rsidP="004A1565">
            <w:pPr>
              <w:spacing w:line="276" w:lineRule="auto"/>
              <w:rPr>
                <w:rFonts w:cs="Times New Roman"/>
                <w:sz w:val="22"/>
                <w:szCs w:val="22"/>
              </w:rPr>
            </w:pPr>
          </w:p>
        </w:tc>
      </w:tr>
      <w:tr w:rsidR="004A1565" w:rsidRPr="00B30079" w14:paraId="5713AF6E" w14:textId="4C3EF508" w:rsidTr="004A1565">
        <w:trPr>
          <w:jc w:val="center"/>
        </w:trPr>
        <w:tc>
          <w:tcPr>
            <w:tcW w:w="516" w:type="dxa"/>
            <w:shd w:val="clear" w:color="auto" w:fill="A5C9EB" w:themeFill="text2" w:themeFillTint="40"/>
            <w:vAlign w:val="center"/>
          </w:tcPr>
          <w:p w14:paraId="020259A4" w14:textId="4226C8F5" w:rsidR="004A1565" w:rsidRPr="00DE3ECA" w:rsidRDefault="004A1565" w:rsidP="004A1565">
            <w:pPr>
              <w:spacing w:line="276" w:lineRule="auto"/>
              <w:jc w:val="center"/>
              <w:rPr>
                <w:rFonts w:cs="Times New Roman"/>
                <w:b/>
                <w:bCs/>
                <w:kern w:val="0"/>
                <w:sz w:val="22"/>
                <w:szCs w:val="22"/>
              </w:rPr>
            </w:pPr>
            <w:r w:rsidRPr="00DE3ECA">
              <w:rPr>
                <w:rFonts w:cs="Times New Roman"/>
                <w:b/>
                <w:bCs/>
                <w:kern w:val="0"/>
                <w:sz w:val="22"/>
                <w:szCs w:val="22"/>
              </w:rPr>
              <w:lastRenderedPageBreak/>
              <w:t>14.</w:t>
            </w:r>
          </w:p>
        </w:tc>
        <w:tc>
          <w:tcPr>
            <w:tcW w:w="4428" w:type="dxa"/>
          </w:tcPr>
          <w:p w14:paraId="2F35978F" w14:textId="04C2A539" w:rsidR="004A1565" w:rsidRPr="00B30079" w:rsidRDefault="004A1565" w:rsidP="004A1565">
            <w:pPr>
              <w:spacing w:line="276" w:lineRule="auto"/>
              <w:rPr>
                <w:rFonts w:cs="Times New Roman"/>
                <w:sz w:val="22"/>
                <w:szCs w:val="22"/>
              </w:rPr>
            </w:pPr>
            <w:r w:rsidRPr="00B30079">
              <w:rPr>
                <w:rFonts w:cs="Times New Roman"/>
                <w:sz w:val="22"/>
                <w:szCs w:val="22"/>
              </w:rPr>
              <w:t xml:space="preserve">İlgili mevzuatı gereğince Çevresel Etki Değerlendirmesi (ÇED) raporu gerekli olan işlerde ÇED olumlu belgesi ve işle ilgili olarak alınması gereken özel komisyon izin ve kararları </w:t>
            </w:r>
          </w:p>
        </w:tc>
        <w:tc>
          <w:tcPr>
            <w:tcW w:w="2685" w:type="dxa"/>
            <w:vAlign w:val="center"/>
          </w:tcPr>
          <w:p w14:paraId="36041E85" w14:textId="57B0E8D6" w:rsidR="004A1565" w:rsidRPr="00B30079" w:rsidRDefault="004A1565" w:rsidP="004A1565">
            <w:pPr>
              <w:spacing w:line="276" w:lineRule="auto"/>
              <w:rPr>
                <w:rFonts w:cs="Times New Roman"/>
                <w:sz w:val="22"/>
                <w:szCs w:val="22"/>
              </w:rPr>
            </w:pPr>
            <w:sdt>
              <w:sdtPr>
                <w:rPr>
                  <w:rFonts w:cs="Times New Roman"/>
                  <w:sz w:val="20"/>
                  <w:szCs w:val="20"/>
                </w:rPr>
                <w:id w:val="-293678203"/>
                <w14:checkbox>
                  <w14:checked w14:val="0"/>
                  <w14:checkedState w14:val="2612" w14:font="MS Gothic"/>
                  <w14:uncheckedState w14:val="2610" w14:font="MS Gothic"/>
                </w14:checkbox>
              </w:sdtPr>
              <w:sdtContent>
                <w:r>
                  <w:rPr>
                    <w:rFonts w:ascii="MS Gothic" w:eastAsia="MS Gothic" w:hAnsi="MS Gothic" w:cs="Times New Roman" w:hint="eastAsia"/>
                    <w:sz w:val="20"/>
                    <w:szCs w:val="20"/>
                  </w:rPr>
                  <w:t>☐</w:t>
                </w:r>
              </w:sdtContent>
            </w:sdt>
            <w:r w:rsidRPr="004A1565">
              <w:rPr>
                <w:rFonts w:cs="Times New Roman"/>
                <w:sz w:val="20"/>
                <w:szCs w:val="20"/>
              </w:rPr>
              <w:t xml:space="preserve"> Uygun     </w:t>
            </w:r>
            <w:sdt>
              <w:sdtPr>
                <w:rPr>
                  <w:rFonts w:cs="Times New Roman"/>
                  <w:sz w:val="20"/>
                  <w:szCs w:val="20"/>
                </w:rPr>
                <w:id w:val="-172042123"/>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Değil</w:t>
            </w:r>
          </w:p>
        </w:tc>
        <w:tc>
          <w:tcPr>
            <w:tcW w:w="2827" w:type="dxa"/>
          </w:tcPr>
          <w:p w14:paraId="264B0F65" w14:textId="77777777" w:rsidR="004A1565" w:rsidRPr="00B30079" w:rsidRDefault="004A1565" w:rsidP="004A1565">
            <w:pPr>
              <w:spacing w:line="276" w:lineRule="auto"/>
              <w:rPr>
                <w:rFonts w:cs="Times New Roman"/>
                <w:sz w:val="22"/>
                <w:szCs w:val="22"/>
              </w:rPr>
            </w:pPr>
          </w:p>
        </w:tc>
      </w:tr>
      <w:tr w:rsidR="004A1565" w:rsidRPr="00B30079" w14:paraId="09564A62" w14:textId="289A6737" w:rsidTr="004A1565">
        <w:trPr>
          <w:jc w:val="center"/>
        </w:trPr>
        <w:tc>
          <w:tcPr>
            <w:tcW w:w="516" w:type="dxa"/>
            <w:shd w:val="clear" w:color="auto" w:fill="A5C9EB" w:themeFill="text2" w:themeFillTint="40"/>
            <w:vAlign w:val="center"/>
          </w:tcPr>
          <w:p w14:paraId="2C25E2A1" w14:textId="6683801A" w:rsidR="004A1565" w:rsidRPr="00DE3ECA" w:rsidRDefault="004A1565" w:rsidP="004A1565">
            <w:pPr>
              <w:spacing w:line="276" w:lineRule="auto"/>
              <w:jc w:val="center"/>
              <w:rPr>
                <w:rFonts w:cs="Times New Roman"/>
                <w:b/>
                <w:bCs/>
                <w:kern w:val="0"/>
                <w:sz w:val="22"/>
                <w:szCs w:val="22"/>
              </w:rPr>
            </w:pPr>
            <w:r w:rsidRPr="00DE3ECA">
              <w:rPr>
                <w:rFonts w:cs="Times New Roman"/>
                <w:b/>
                <w:bCs/>
                <w:kern w:val="0"/>
                <w:sz w:val="22"/>
                <w:szCs w:val="22"/>
              </w:rPr>
              <w:t>15.</w:t>
            </w:r>
          </w:p>
        </w:tc>
        <w:tc>
          <w:tcPr>
            <w:tcW w:w="4428" w:type="dxa"/>
          </w:tcPr>
          <w:p w14:paraId="44740172" w14:textId="2A166B24" w:rsidR="004A1565" w:rsidRPr="00B30079" w:rsidRDefault="004A1565" w:rsidP="004A1565">
            <w:pPr>
              <w:spacing w:line="276" w:lineRule="auto"/>
              <w:rPr>
                <w:rFonts w:cs="Times New Roman"/>
                <w:sz w:val="22"/>
                <w:szCs w:val="22"/>
              </w:rPr>
            </w:pPr>
            <w:r w:rsidRPr="00B30079">
              <w:rPr>
                <w:rFonts w:cs="Times New Roman"/>
                <w:sz w:val="22"/>
                <w:szCs w:val="22"/>
              </w:rPr>
              <w:t xml:space="preserve">Yapım işlerinde (4734 sayılı Kanun’un 62. maddesinin (c) bendinde istisna sayılanlar hariç) arsa temini, mülkiyet, kamulaştırma ve imar işlemlerinin tamamlandığına ilişkin belgeler  </w:t>
            </w:r>
          </w:p>
        </w:tc>
        <w:tc>
          <w:tcPr>
            <w:tcW w:w="2685" w:type="dxa"/>
            <w:vAlign w:val="center"/>
          </w:tcPr>
          <w:p w14:paraId="31684CC7" w14:textId="32F4C7C2" w:rsidR="004A1565" w:rsidRPr="00B30079" w:rsidRDefault="004A1565" w:rsidP="004A1565">
            <w:pPr>
              <w:spacing w:line="276" w:lineRule="auto"/>
              <w:rPr>
                <w:rFonts w:cs="Times New Roman"/>
                <w:sz w:val="22"/>
                <w:szCs w:val="22"/>
              </w:rPr>
            </w:pPr>
            <w:sdt>
              <w:sdtPr>
                <w:rPr>
                  <w:rFonts w:cs="Times New Roman"/>
                  <w:sz w:val="20"/>
                  <w:szCs w:val="20"/>
                </w:rPr>
                <w:id w:val="2043481058"/>
                <w14:checkbox>
                  <w14:checked w14:val="0"/>
                  <w14:checkedState w14:val="2612" w14:font="MS Gothic"/>
                  <w14:uncheckedState w14:val="2610" w14:font="MS Gothic"/>
                </w14:checkbox>
              </w:sdtPr>
              <w:sdtContent>
                <w:r>
                  <w:rPr>
                    <w:rFonts w:ascii="MS Gothic" w:eastAsia="MS Gothic" w:hAnsi="MS Gothic" w:cs="Times New Roman" w:hint="eastAsia"/>
                    <w:sz w:val="20"/>
                    <w:szCs w:val="20"/>
                  </w:rPr>
                  <w:t>☐</w:t>
                </w:r>
              </w:sdtContent>
            </w:sdt>
            <w:r w:rsidRPr="004A1565">
              <w:rPr>
                <w:rFonts w:cs="Times New Roman"/>
                <w:sz w:val="20"/>
                <w:szCs w:val="20"/>
              </w:rPr>
              <w:t xml:space="preserve"> Uygun     </w:t>
            </w:r>
            <w:sdt>
              <w:sdtPr>
                <w:rPr>
                  <w:rFonts w:cs="Times New Roman"/>
                  <w:sz w:val="20"/>
                  <w:szCs w:val="20"/>
                </w:rPr>
                <w:id w:val="863637035"/>
                <w14:checkbox>
                  <w14:checked w14:val="0"/>
                  <w14:checkedState w14:val="2612" w14:font="MS Gothic"/>
                  <w14:uncheckedState w14:val="2610" w14:font="MS Gothic"/>
                </w14:checkbox>
              </w:sdtPr>
              <w:sdtContent>
                <w:r>
                  <w:rPr>
                    <w:rFonts w:ascii="MS Gothic" w:eastAsia="MS Gothic" w:hAnsi="MS Gothic" w:cs="Times New Roman" w:hint="eastAsia"/>
                    <w:sz w:val="20"/>
                    <w:szCs w:val="20"/>
                  </w:rPr>
                  <w:t>☐</w:t>
                </w:r>
              </w:sdtContent>
            </w:sdt>
            <w:r w:rsidRPr="004A1565">
              <w:rPr>
                <w:rFonts w:cs="Times New Roman"/>
                <w:sz w:val="20"/>
                <w:szCs w:val="20"/>
              </w:rPr>
              <w:t xml:space="preserve"> Uygun Değil</w:t>
            </w:r>
          </w:p>
        </w:tc>
        <w:tc>
          <w:tcPr>
            <w:tcW w:w="2827" w:type="dxa"/>
          </w:tcPr>
          <w:p w14:paraId="4676746F" w14:textId="77777777" w:rsidR="004A1565" w:rsidRPr="00B30079" w:rsidRDefault="004A1565" w:rsidP="004A1565">
            <w:pPr>
              <w:spacing w:line="276" w:lineRule="auto"/>
              <w:rPr>
                <w:rFonts w:cs="Times New Roman"/>
                <w:sz w:val="22"/>
                <w:szCs w:val="22"/>
              </w:rPr>
            </w:pPr>
          </w:p>
        </w:tc>
      </w:tr>
      <w:tr w:rsidR="004A1565" w:rsidRPr="00B30079" w14:paraId="0D1CF0E3" w14:textId="495D9CCB" w:rsidTr="004A1565">
        <w:trPr>
          <w:jc w:val="center"/>
        </w:trPr>
        <w:tc>
          <w:tcPr>
            <w:tcW w:w="516" w:type="dxa"/>
            <w:shd w:val="clear" w:color="auto" w:fill="A5C9EB" w:themeFill="text2" w:themeFillTint="40"/>
            <w:vAlign w:val="center"/>
          </w:tcPr>
          <w:p w14:paraId="02E41D88" w14:textId="2A97D55B" w:rsidR="004A1565" w:rsidRPr="00DE3ECA" w:rsidRDefault="004A1565" w:rsidP="004A1565">
            <w:pPr>
              <w:spacing w:line="276" w:lineRule="auto"/>
              <w:jc w:val="center"/>
              <w:rPr>
                <w:rFonts w:cs="Times New Roman"/>
                <w:b/>
                <w:bCs/>
                <w:kern w:val="0"/>
                <w:sz w:val="22"/>
                <w:szCs w:val="22"/>
              </w:rPr>
            </w:pPr>
            <w:r w:rsidRPr="00DE3ECA">
              <w:rPr>
                <w:rFonts w:cs="Times New Roman"/>
                <w:b/>
                <w:bCs/>
                <w:kern w:val="0"/>
                <w:sz w:val="22"/>
                <w:szCs w:val="22"/>
              </w:rPr>
              <w:t>16.</w:t>
            </w:r>
          </w:p>
        </w:tc>
        <w:tc>
          <w:tcPr>
            <w:tcW w:w="4428" w:type="dxa"/>
          </w:tcPr>
          <w:p w14:paraId="044D8BAE" w14:textId="26CAD832" w:rsidR="004A1565" w:rsidRPr="00B30079" w:rsidRDefault="004A1565" w:rsidP="004A1565">
            <w:pPr>
              <w:spacing w:line="276" w:lineRule="auto"/>
              <w:rPr>
                <w:rFonts w:cs="Times New Roman"/>
                <w:sz w:val="22"/>
                <w:szCs w:val="22"/>
              </w:rPr>
            </w:pPr>
            <w:r w:rsidRPr="00B30079">
              <w:rPr>
                <w:rFonts w:cs="Times New Roman"/>
                <w:sz w:val="22"/>
                <w:szCs w:val="22"/>
              </w:rPr>
              <w:t xml:space="preserve">İhaleye ilişkin şartnameler (İdari şartname ve Teknik Şartname) </w:t>
            </w:r>
          </w:p>
        </w:tc>
        <w:tc>
          <w:tcPr>
            <w:tcW w:w="2685" w:type="dxa"/>
            <w:vAlign w:val="center"/>
          </w:tcPr>
          <w:p w14:paraId="2DF43834" w14:textId="634EDD6B" w:rsidR="004A1565" w:rsidRPr="00B30079" w:rsidRDefault="004A1565" w:rsidP="004A1565">
            <w:pPr>
              <w:spacing w:line="276" w:lineRule="auto"/>
              <w:rPr>
                <w:rFonts w:cs="Times New Roman"/>
                <w:sz w:val="22"/>
                <w:szCs w:val="22"/>
              </w:rPr>
            </w:pPr>
            <w:sdt>
              <w:sdtPr>
                <w:rPr>
                  <w:rFonts w:cs="Times New Roman"/>
                  <w:sz w:val="20"/>
                  <w:szCs w:val="20"/>
                </w:rPr>
                <w:id w:val="-527095381"/>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w:t>
            </w:r>
            <w:sdt>
              <w:sdtPr>
                <w:rPr>
                  <w:rFonts w:cs="Times New Roman"/>
                  <w:sz w:val="20"/>
                  <w:szCs w:val="20"/>
                </w:rPr>
                <w:id w:val="-935511320"/>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Değil</w:t>
            </w:r>
          </w:p>
        </w:tc>
        <w:tc>
          <w:tcPr>
            <w:tcW w:w="2827" w:type="dxa"/>
          </w:tcPr>
          <w:p w14:paraId="2754E2C0" w14:textId="77777777" w:rsidR="004A1565" w:rsidRPr="00B30079" w:rsidRDefault="004A1565" w:rsidP="004A1565">
            <w:pPr>
              <w:spacing w:line="276" w:lineRule="auto"/>
              <w:rPr>
                <w:rFonts w:cs="Times New Roman"/>
                <w:sz w:val="22"/>
                <w:szCs w:val="22"/>
              </w:rPr>
            </w:pPr>
          </w:p>
        </w:tc>
      </w:tr>
      <w:tr w:rsidR="004A1565" w:rsidRPr="00B30079" w14:paraId="3223F63C" w14:textId="7E8BB2C4" w:rsidTr="004A1565">
        <w:trPr>
          <w:jc w:val="center"/>
        </w:trPr>
        <w:tc>
          <w:tcPr>
            <w:tcW w:w="516" w:type="dxa"/>
            <w:shd w:val="clear" w:color="auto" w:fill="A5C9EB" w:themeFill="text2" w:themeFillTint="40"/>
            <w:vAlign w:val="center"/>
          </w:tcPr>
          <w:p w14:paraId="53DE632B" w14:textId="2F09A354" w:rsidR="004A1565" w:rsidRPr="00DE3ECA" w:rsidRDefault="004A1565" w:rsidP="004A1565">
            <w:pPr>
              <w:spacing w:line="276" w:lineRule="auto"/>
              <w:jc w:val="center"/>
              <w:rPr>
                <w:rFonts w:cs="Times New Roman"/>
                <w:b/>
                <w:bCs/>
                <w:kern w:val="0"/>
                <w:sz w:val="22"/>
                <w:szCs w:val="22"/>
              </w:rPr>
            </w:pPr>
            <w:r w:rsidRPr="00DE3ECA">
              <w:rPr>
                <w:rFonts w:cs="Times New Roman"/>
                <w:b/>
                <w:bCs/>
                <w:kern w:val="0"/>
                <w:sz w:val="22"/>
                <w:szCs w:val="22"/>
              </w:rPr>
              <w:t>17.</w:t>
            </w:r>
          </w:p>
        </w:tc>
        <w:tc>
          <w:tcPr>
            <w:tcW w:w="4428" w:type="dxa"/>
          </w:tcPr>
          <w:p w14:paraId="158F4978" w14:textId="2A7426C4" w:rsidR="004A1565" w:rsidRPr="00B30079" w:rsidRDefault="004A1565" w:rsidP="004A1565">
            <w:pPr>
              <w:spacing w:line="276" w:lineRule="auto"/>
              <w:rPr>
                <w:rFonts w:cs="Times New Roman"/>
                <w:sz w:val="22"/>
                <w:szCs w:val="22"/>
              </w:rPr>
            </w:pPr>
            <w:r w:rsidRPr="00B30079">
              <w:rPr>
                <w:rFonts w:cs="Times New Roman"/>
                <w:sz w:val="22"/>
                <w:szCs w:val="22"/>
              </w:rPr>
              <w:t xml:space="preserve">4734 Sayılı Kamu İhale Kanunu’nun 22’nci maddesinin a, b ve c bentleri kapsamında tek kaynaktan yapılan alımlara ilişkin olarak ihale mevzuatında belirlenen standart form </w:t>
            </w:r>
          </w:p>
        </w:tc>
        <w:tc>
          <w:tcPr>
            <w:tcW w:w="2685" w:type="dxa"/>
            <w:vAlign w:val="center"/>
          </w:tcPr>
          <w:p w14:paraId="35023E7C" w14:textId="5397332B" w:rsidR="004A1565" w:rsidRPr="00B30079" w:rsidRDefault="004A1565" w:rsidP="004A1565">
            <w:pPr>
              <w:spacing w:line="276" w:lineRule="auto"/>
              <w:rPr>
                <w:rFonts w:cs="Times New Roman"/>
                <w:sz w:val="22"/>
                <w:szCs w:val="22"/>
              </w:rPr>
            </w:pPr>
            <w:sdt>
              <w:sdtPr>
                <w:rPr>
                  <w:rFonts w:cs="Times New Roman"/>
                  <w:sz w:val="20"/>
                  <w:szCs w:val="20"/>
                </w:rPr>
                <w:id w:val="633063170"/>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w:t>
            </w:r>
            <w:sdt>
              <w:sdtPr>
                <w:rPr>
                  <w:rFonts w:cs="Times New Roman"/>
                  <w:sz w:val="20"/>
                  <w:szCs w:val="20"/>
                </w:rPr>
                <w:id w:val="170921481"/>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Değil</w:t>
            </w:r>
          </w:p>
        </w:tc>
        <w:tc>
          <w:tcPr>
            <w:tcW w:w="2827" w:type="dxa"/>
          </w:tcPr>
          <w:p w14:paraId="5056134C" w14:textId="77777777" w:rsidR="004A1565" w:rsidRPr="00B30079" w:rsidRDefault="004A1565" w:rsidP="004A1565">
            <w:pPr>
              <w:spacing w:line="276" w:lineRule="auto"/>
              <w:rPr>
                <w:rFonts w:cs="Times New Roman"/>
                <w:sz w:val="22"/>
                <w:szCs w:val="22"/>
              </w:rPr>
            </w:pPr>
          </w:p>
        </w:tc>
      </w:tr>
      <w:tr w:rsidR="004A1565" w:rsidRPr="00B30079" w14:paraId="230F79A5" w14:textId="112F1B76" w:rsidTr="004A1565">
        <w:trPr>
          <w:jc w:val="center"/>
        </w:trPr>
        <w:tc>
          <w:tcPr>
            <w:tcW w:w="516" w:type="dxa"/>
            <w:shd w:val="clear" w:color="auto" w:fill="A5C9EB" w:themeFill="text2" w:themeFillTint="40"/>
            <w:vAlign w:val="center"/>
          </w:tcPr>
          <w:p w14:paraId="5465B5AA" w14:textId="78BF5464" w:rsidR="004A1565" w:rsidRPr="00DE3ECA" w:rsidRDefault="004A1565" w:rsidP="004A1565">
            <w:pPr>
              <w:spacing w:line="276" w:lineRule="auto"/>
              <w:jc w:val="center"/>
              <w:rPr>
                <w:rFonts w:cs="Times New Roman"/>
                <w:b/>
                <w:bCs/>
                <w:kern w:val="0"/>
                <w:sz w:val="22"/>
                <w:szCs w:val="22"/>
              </w:rPr>
            </w:pPr>
            <w:r w:rsidRPr="00DE3ECA">
              <w:rPr>
                <w:rFonts w:cs="Times New Roman"/>
                <w:b/>
                <w:bCs/>
                <w:kern w:val="0"/>
                <w:sz w:val="22"/>
                <w:szCs w:val="22"/>
              </w:rPr>
              <w:t>18.</w:t>
            </w:r>
          </w:p>
        </w:tc>
        <w:tc>
          <w:tcPr>
            <w:tcW w:w="4428" w:type="dxa"/>
          </w:tcPr>
          <w:p w14:paraId="5CF71379" w14:textId="0B76E8F4" w:rsidR="004A1565" w:rsidRPr="00B30079" w:rsidRDefault="004A1565" w:rsidP="004A1565">
            <w:pPr>
              <w:spacing w:line="276" w:lineRule="auto"/>
              <w:rPr>
                <w:rFonts w:cs="Times New Roman"/>
                <w:sz w:val="22"/>
                <w:szCs w:val="22"/>
              </w:rPr>
            </w:pPr>
            <w:r w:rsidRPr="00B30079">
              <w:rPr>
                <w:rFonts w:cs="Times New Roman"/>
                <w:sz w:val="22"/>
                <w:szCs w:val="22"/>
              </w:rPr>
              <w:t xml:space="preserve">Sözleşme tasarısı </w:t>
            </w:r>
          </w:p>
        </w:tc>
        <w:tc>
          <w:tcPr>
            <w:tcW w:w="2685" w:type="dxa"/>
            <w:vAlign w:val="center"/>
          </w:tcPr>
          <w:p w14:paraId="0DB2E532" w14:textId="1D840BD6" w:rsidR="004A1565" w:rsidRPr="00B30079" w:rsidRDefault="004A1565" w:rsidP="004A1565">
            <w:pPr>
              <w:spacing w:line="276" w:lineRule="auto"/>
              <w:rPr>
                <w:rFonts w:cs="Times New Roman"/>
                <w:sz w:val="22"/>
                <w:szCs w:val="22"/>
              </w:rPr>
            </w:pPr>
            <w:sdt>
              <w:sdtPr>
                <w:rPr>
                  <w:rFonts w:cs="Times New Roman"/>
                  <w:sz w:val="20"/>
                  <w:szCs w:val="20"/>
                </w:rPr>
                <w:id w:val="-913159377"/>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w:t>
            </w:r>
            <w:sdt>
              <w:sdtPr>
                <w:rPr>
                  <w:rFonts w:cs="Times New Roman"/>
                  <w:sz w:val="20"/>
                  <w:szCs w:val="20"/>
                </w:rPr>
                <w:id w:val="-1622908904"/>
                <w14:checkbox>
                  <w14:checked w14:val="0"/>
                  <w14:checkedState w14:val="2612" w14:font="MS Gothic"/>
                  <w14:uncheckedState w14:val="2610" w14:font="MS Gothic"/>
                </w14:checkbox>
              </w:sdtPr>
              <w:sdtContent>
                <w:r>
                  <w:rPr>
                    <w:rFonts w:ascii="MS Gothic" w:eastAsia="MS Gothic" w:hAnsi="MS Gothic" w:cs="Times New Roman" w:hint="eastAsia"/>
                    <w:sz w:val="20"/>
                    <w:szCs w:val="20"/>
                  </w:rPr>
                  <w:t>☐</w:t>
                </w:r>
              </w:sdtContent>
            </w:sdt>
            <w:r w:rsidRPr="004A1565">
              <w:rPr>
                <w:rFonts w:cs="Times New Roman"/>
                <w:sz w:val="20"/>
                <w:szCs w:val="20"/>
              </w:rPr>
              <w:t xml:space="preserve"> Uygun Değil</w:t>
            </w:r>
          </w:p>
        </w:tc>
        <w:tc>
          <w:tcPr>
            <w:tcW w:w="2827" w:type="dxa"/>
          </w:tcPr>
          <w:p w14:paraId="573D30F8" w14:textId="77777777" w:rsidR="004A1565" w:rsidRPr="00B30079" w:rsidRDefault="004A1565" w:rsidP="004A1565">
            <w:pPr>
              <w:spacing w:line="276" w:lineRule="auto"/>
              <w:rPr>
                <w:rFonts w:cs="Times New Roman"/>
                <w:sz w:val="22"/>
                <w:szCs w:val="22"/>
              </w:rPr>
            </w:pPr>
          </w:p>
        </w:tc>
      </w:tr>
      <w:tr w:rsidR="004A1565" w:rsidRPr="00B30079" w14:paraId="6FFD1408" w14:textId="618C6F49" w:rsidTr="004A1565">
        <w:trPr>
          <w:jc w:val="center"/>
        </w:trPr>
        <w:tc>
          <w:tcPr>
            <w:tcW w:w="516" w:type="dxa"/>
            <w:shd w:val="clear" w:color="auto" w:fill="A5C9EB" w:themeFill="text2" w:themeFillTint="40"/>
            <w:vAlign w:val="center"/>
          </w:tcPr>
          <w:p w14:paraId="69F618DE" w14:textId="494BACF2" w:rsidR="004A1565" w:rsidRPr="00DE3ECA" w:rsidRDefault="004A1565" w:rsidP="004A1565">
            <w:pPr>
              <w:spacing w:line="276" w:lineRule="auto"/>
              <w:jc w:val="center"/>
              <w:rPr>
                <w:rFonts w:cs="Times New Roman"/>
                <w:b/>
                <w:bCs/>
                <w:kern w:val="0"/>
                <w:sz w:val="22"/>
                <w:szCs w:val="22"/>
              </w:rPr>
            </w:pPr>
            <w:r w:rsidRPr="00DE3ECA">
              <w:rPr>
                <w:rFonts w:cs="Times New Roman"/>
                <w:b/>
                <w:bCs/>
                <w:kern w:val="0"/>
                <w:sz w:val="22"/>
                <w:szCs w:val="22"/>
              </w:rPr>
              <w:t>19.</w:t>
            </w:r>
          </w:p>
        </w:tc>
        <w:tc>
          <w:tcPr>
            <w:tcW w:w="4428" w:type="dxa"/>
          </w:tcPr>
          <w:p w14:paraId="2124F343" w14:textId="00748508" w:rsidR="004A1565" w:rsidRPr="00B30079" w:rsidRDefault="004A1565" w:rsidP="004A1565">
            <w:pPr>
              <w:spacing w:line="276" w:lineRule="auto"/>
              <w:rPr>
                <w:rFonts w:cs="Times New Roman"/>
                <w:sz w:val="22"/>
                <w:szCs w:val="22"/>
              </w:rPr>
            </w:pPr>
            <w:r w:rsidRPr="00B30079">
              <w:rPr>
                <w:rFonts w:cs="Times New Roman"/>
                <w:sz w:val="22"/>
                <w:szCs w:val="22"/>
              </w:rPr>
              <w:t xml:space="preserve">Yapılacak ihalenin usul ve türüne uygun olarak 4734 sayılı Kanun ile 4735 sayılı Kanun’a ilişkin yayımlanan yönetmelik ve diğer düzenleyici mevzuat hükümleri uyarınca düzenlenmesi gereken standart formlar ve diğer belgeler </w:t>
            </w:r>
          </w:p>
        </w:tc>
        <w:tc>
          <w:tcPr>
            <w:tcW w:w="2685" w:type="dxa"/>
            <w:vAlign w:val="center"/>
          </w:tcPr>
          <w:p w14:paraId="2195196C" w14:textId="7DBE65E0" w:rsidR="004A1565" w:rsidRPr="00B30079" w:rsidRDefault="004A1565" w:rsidP="004A1565">
            <w:pPr>
              <w:spacing w:line="276" w:lineRule="auto"/>
              <w:rPr>
                <w:rFonts w:cs="Times New Roman"/>
                <w:sz w:val="22"/>
                <w:szCs w:val="22"/>
              </w:rPr>
            </w:pPr>
            <w:sdt>
              <w:sdtPr>
                <w:rPr>
                  <w:rFonts w:cs="Times New Roman"/>
                  <w:sz w:val="20"/>
                  <w:szCs w:val="20"/>
                </w:rPr>
                <w:id w:val="-984612659"/>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w:t>
            </w:r>
            <w:sdt>
              <w:sdtPr>
                <w:rPr>
                  <w:rFonts w:cs="Times New Roman"/>
                  <w:sz w:val="20"/>
                  <w:szCs w:val="20"/>
                </w:rPr>
                <w:id w:val="168837702"/>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Değil</w:t>
            </w:r>
          </w:p>
        </w:tc>
        <w:tc>
          <w:tcPr>
            <w:tcW w:w="2827" w:type="dxa"/>
          </w:tcPr>
          <w:p w14:paraId="63963183" w14:textId="77777777" w:rsidR="004A1565" w:rsidRPr="00B30079" w:rsidRDefault="004A1565" w:rsidP="004A1565">
            <w:pPr>
              <w:spacing w:line="276" w:lineRule="auto"/>
              <w:rPr>
                <w:rFonts w:cs="Times New Roman"/>
                <w:sz w:val="22"/>
                <w:szCs w:val="22"/>
              </w:rPr>
            </w:pPr>
          </w:p>
        </w:tc>
      </w:tr>
      <w:tr w:rsidR="004A1565" w:rsidRPr="00B30079" w14:paraId="704709BB" w14:textId="13F6614F" w:rsidTr="004A1565">
        <w:trPr>
          <w:jc w:val="center"/>
        </w:trPr>
        <w:tc>
          <w:tcPr>
            <w:tcW w:w="516" w:type="dxa"/>
            <w:shd w:val="clear" w:color="auto" w:fill="A5C9EB" w:themeFill="text2" w:themeFillTint="40"/>
            <w:vAlign w:val="center"/>
          </w:tcPr>
          <w:p w14:paraId="00C2C5C5" w14:textId="70052D90" w:rsidR="004A1565" w:rsidRPr="00DE3ECA" w:rsidRDefault="004A1565" w:rsidP="004A1565">
            <w:pPr>
              <w:spacing w:line="276" w:lineRule="auto"/>
              <w:jc w:val="center"/>
              <w:rPr>
                <w:rFonts w:cs="Times New Roman"/>
                <w:b/>
                <w:bCs/>
                <w:kern w:val="0"/>
                <w:sz w:val="22"/>
                <w:szCs w:val="22"/>
              </w:rPr>
            </w:pPr>
            <w:r w:rsidRPr="00DE3ECA">
              <w:rPr>
                <w:rFonts w:cs="Times New Roman"/>
                <w:b/>
                <w:bCs/>
                <w:kern w:val="0"/>
                <w:sz w:val="22"/>
                <w:szCs w:val="22"/>
              </w:rPr>
              <w:t>20.</w:t>
            </w:r>
          </w:p>
        </w:tc>
        <w:tc>
          <w:tcPr>
            <w:tcW w:w="4428" w:type="dxa"/>
          </w:tcPr>
          <w:p w14:paraId="4B29BB22" w14:textId="12F4F651" w:rsidR="004A1565" w:rsidRPr="00B30079" w:rsidRDefault="004A1565" w:rsidP="004A1565">
            <w:pPr>
              <w:spacing w:line="276" w:lineRule="auto"/>
              <w:rPr>
                <w:rFonts w:cs="Times New Roman"/>
                <w:sz w:val="22"/>
                <w:szCs w:val="22"/>
              </w:rPr>
            </w:pPr>
            <w:r w:rsidRPr="00B30079">
              <w:rPr>
                <w:rFonts w:cs="Times New Roman"/>
                <w:sz w:val="22"/>
                <w:szCs w:val="22"/>
              </w:rPr>
              <w:t>Cumhurbaşkanlığının veya Bakanlığın iznine tabi alımlarda ilgili makamlardan alınacak izin yazıları</w:t>
            </w:r>
          </w:p>
        </w:tc>
        <w:tc>
          <w:tcPr>
            <w:tcW w:w="2685" w:type="dxa"/>
            <w:vAlign w:val="center"/>
          </w:tcPr>
          <w:p w14:paraId="1AFCD368" w14:textId="08129701" w:rsidR="004A1565" w:rsidRPr="00B30079" w:rsidRDefault="004A1565" w:rsidP="004A1565">
            <w:pPr>
              <w:spacing w:line="276" w:lineRule="auto"/>
              <w:rPr>
                <w:rFonts w:cs="Times New Roman"/>
                <w:sz w:val="22"/>
                <w:szCs w:val="22"/>
              </w:rPr>
            </w:pPr>
            <w:sdt>
              <w:sdtPr>
                <w:rPr>
                  <w:rFonts w:cs="Times New Roman"/>
                  <w:sz w:val="20"/>
                  <w:szCs w:val="20"/>
                </w:rPr>
                <w:id w:val="-611048206"/>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w:t>
            </w:r>
            <w:sdt>
              <w:sdtPr>
                <w:rPr>
                  <w:rFonts w:cs="Times New Roman"/>
                  <w:sz w:val="20"/>
                  <w:szCs w:val="20"/>
                </w:rPr>
                <w:id w:val="-1679572517"/>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Değil</w:t>
            </w:r>
          </w:p>
        </w:tc>
        <w:tc>
          <w:tcPr>
            <w:tcW w:w="2827" w:type="dxa"/>
          </w:tcPr>
          <w:p w14:paraId="6DFFCAB2" w14:textId="77777777" w:rsidR="004A1565" w:rsidRPr="00B30079" w:rsidRDefault="004A1565" w:rsidP="004A1565">
            <w:pPr>
              <w:spacing w:line="276" w:lineRule="auto"/>
              <w:rPr>
                <w:rFonts w:cs="Times New Roman"/>
                <w:sz w:val="22"/>
                <w:szCs w:val="22"/>
              </w:rPr>
            </w:pPr>
          </w:p>
        </w:tc>
      </w:tr>
      <w:tr w:rsidR="004A1565" w:rsidRPr="00B30079" w14:paraId="4BB21BA3" w14:textId="090FF4F2" w:rsidTr="004A1565">
        <w:trPr>
          <w:jc w:val="center"/>
        </w:trPr>
        <w:tc>
          <w:tcPr>
            <w:tcW w:w="516" w:type="dxa"/>
            <w:shd w:val="clear" w:color="auto" w:fill="A5C9EB" w:themeFill="text2" w:themeFillTint="40"/>
            <w:vAlign w:val="center"/>
          </w:tcPr>
          <w:p w14:paraId="5856BFB1" w14:textId="295096DE" w:rsidR="004A1565" w:rsidRPr="00DE3ECA" w:rsidRDefault="004A1565" w:rsidP="004A1565">
            <w:pPr>
              <w:spacing w:line="276" w:lineRule="auto"/>
              <w:jc w:val="center"/>
              <w:rPr>
                <w:rFonts w:cs="Times New Roman"/>
                <w:b/>
                <w:bCs/>
                <w:kern w:val="0"/>
                <w:sz w:val="22"/>
                <w:szCs w:val="22"/>
              </w:rPr>
            </w:pPr>
            <w:r w:rsidRPr="00DE3ECA">
              <w:rPr>
                <w:rFonts w:cs="Times New Roman"/>
                <w:b/>
                <w:bCs/>
                <w:kern w:val="0"/>
                <w:sz w:val="22"/>
                <w:szCs w:val="22"/>
              </w:rPr>
              <w:t>21.</w:t>
            </w:r>
          </w:p>
        </w:tc>
        <w:tc>
          <w:tcPr>
            <w:tcW w:w="4428" w:type="dxa"/>
          </w:tcPr>
          <w:p w14:paraId="1304C0BF" w14:textId="3DCDFB40" w:rsidR="004A1565" w:rsidRPr="00B30079" w:rsidRDefault="004A1565" w:rsidP="004A1565">
            <w:pPr>
              <w:spacing w:line="276" w:lineRule="auto"/>
              <w:rPr>
                <w:rFonts w:cs="Times New Roman"/>
                <w:sz w:val="22"/>
                <w:szCs w:val="22"/>
              </w:rPr>
            </w:pPr>
            <w:r w:rsidRPr="00B30079">
              <w:rPr>
                <w:rFonts w:cs="Times New Roman"/>
                <w:sz w:val="22"/>
                <w:szCs w:val="22"/>
              </w:rPr>
              <w:t xml:space="preserve">İşlem dosyasında bulunan bütün belgeleri gösteren onaylı dizi pusulası </w:t>
            </w:r>
          </w:p>
        </w:tc>
        <w:tc>
          <w:tcPr>
            <w:tcW w:w="2685" w:type="dxa"/>
            <w:vAlign w:val="center"/>
          </w:tcPr>
          <w:p w14:paraId="386311E4" w14:textId="0E302427" w:rsidR="004A1565" w:rsidRPr="00B30079" w:rsidRDefault="004A1565" w:rsidP="004A1565">
            <w:pPr>
              <w:spacing w:line="276" w:lineRule="auto"/>
              <w:rPr>
                <w:rFonts w:cs="Times New Roman"/>
                <w:sz w:val="22"/>
                <w:szCs w:val="22"/>
              </w:rPr>
            </w:pPr>
            <w:sdt>
              <w:sdtPr>
                <w:rPr>
                  <w:rFonts w:cs="Times New Roman"/>
                  <w:sz w:val="20"/>
                  <w:szCs w:val="20"/>
                </w:rPr>
                <w:id w:val="1376960432"/>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w:t>
            </w:r>
            <w:sdt>
              <w:sdtPr>
                <w:rPr>
                  <w:rFonts w:cs="Times New Roman"/>
                  <w:sz w:val="20"/>
                  <w:szCs w:val="20"/>
                </w:rPr>
                <w:id w:val="490153050"/>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Değil</w:t>
            </w:r>
          </w:p>
        </w:tc>
        <w:tc>
          <w:tcPr>
            <w:tcW w:w="2827" w:type="dxa"/>
          </w:tcPr>
          <w:p w14:paraId="44349924" w14:textId="77777777" w:rsidR="004A1565" w:rsidRPr="00B30079" w:rsidRDefault="004A1565" w:rsidP="004A1565">
            <w:pPr>
              <w:spacing w:line="276" w:lineRule="auto"/>
              <w:rPr>
                <w:rFonts w:cs="Times New Roman"/>
                <w:sz w:val="22"/>
                <w:szCs w:val="22"/>
              </w:rPr>
            </w:pPr>
          </w:p>
        </w:tc>
      </w:tr>
      <w:tr w:rsidR="004A1565" w:rsidRPr="00B30079" w14:paraId="6B232910" w14:textId="30E3E0E2" w:rsidTr="004A1565">
        <w:trPr>
          <w:jc w:val="center"/>
        </w:trPr>
        <w:tc>
          <w:tcPr>
            <w:tcW w:w="516" w:type="dxa"/>
            <w:shd w:val="clear" w:color="auto" w:fill="A5C9EB" w:themeFill="text2" w:themeFillTint="40"/>
            <w:vAlign w:val="center"/>
          </w:tcPr>
          <w:p w14:paraId="73B03D56" w14:textId="4BC48561" w:rsidR="004A1565" w:rsidRPr="00DE3ECA" w:rsidRDefault="004A1565" w:rsidP="004A1565">
            <w:pPr>
              <w:spacing w:line="276" w:lineRule="auto"/>
              <w:jc w:val="center"/>
              <w:rPr>
                <w:rFonts w:cs="Times New Roman"/>
                <w:b/>
                <w:bCs/>
                <w:kern w:val="0"/>
                <w:sz w:val="22"/>
                <w:szCs w:val="22"/>
              </w:rPr>
            </w:pPr>
            <w:r w:rsidRPr="00DE3ECA">
              <w:rPr>
                <w:rFonts w:cs="Times New Roman"/>
                <w:b/>
                <w:bCs/>
                <w:kern w:val="0"/>
                <w:sz w:val="22"/>
                <w:szCs w:val="22"/>
              </w:rPr>
              <w:t xml:space="preserve">22. </w:t>
            </w:r>
          </w:p>
        </w:tc>
        <w:tc>
          <w:tcPr>
            <w:tcW w:w="4428" w:type="dxa"/>
          </w:tcPr>
          <w:p w14:paraId="4B2E0926" w14:textId="38C249E7" w:rsidR="004A1565" w:rsidRPr="00B30079" w:rsidRDefault="004A1565" w:rsidP="004A1565">
            <w:pPr>
              <w:spacing w:line="276" w:lineRule="auto"/>
              <w:rPr>
                <w:rFonts w:cs="Times New Roman"/>
                <w:sz w:val="22"/>
                <w:szCs w:val="22"/>
              </w:rPr>
            </w:pPr>
            <w:r w:rsidRPr="00B30079">
              <w:rPr>
                <w:rFonts w:cs="Times New Roman"/>
                <w:sz w:val="22"/>
                <w:szCs w:val="22"/>
              </w:rPr>
              <w:t>2024/7 Tasarruf Tedbirleri Genelgesi’ne uygunluğu</w:t>
            </w:r>
          </w:p>
        </w:tc>
        <w:tc>
          <w:tcPr>
            <w:tcW w:w="2685" w:type="dxa"/>
            <w:vAlign w:val="center"/>
          </w:tcPr>
          <w:p w14:paraId="4021C8DA" w14:textId="3F2E88B9" w:rsidR="004A1565" w:rsidRPr="00B30079" w:rsidRDefault="004A1565" w:rsidP="004A1565">
            <w:pPr>
              <w:spacing w:line="276" w:lineRule="auto"/>
              <w:rPr>
                <w:rFonts w:cs="Times New Roman"/>
                <w:sz w:val="22"/>
                <w:szCs w:val="22"/>
              </w:rPr>
            </w:pPr>
            <w:sdt>
              <w:sdtPr>
                <w:rPr>
                  <w:rFonts w:cs="Times New Roman"/>
                  <w:sz w:val="20"/>
                  <w:szCs w:val="20"/>
                </w:rPr>
                <w:id w:val="-627469025"/>
                <w14:checkbox>
                  <w14:checked w14:val="0"/>
                  <w14:checkedState w14:val="2612" w14:font="MS Gothic"/>
                  <w14:uncheckedState w14:val="2610" w14:font="MS Gothic"/>
                </w14:checkbox>
              </w:sdtPr>
              <w:sdtContent>
                <w:r w:rsidRPr="004A1565">
                  <w:rPr>
                    <w:rFonts w:ascii="MS Gothic" w:eastAsia="MS Gothic" w:hAnsi="MS Gothic" w:cs="Times New Roman" w:hint="eastAsia"/>
                    <w:sz w:val="20"/>
                    <w:szCs w:val="20"/>
                    <w:lang w:val="en-US"/>
                  </w:rPr>
                  <w:t>☐</w:t>
                </w:r>
              </w:sdtContent>
            </w:sdt>
            <w:r w:rsidRPr="004A1565">
              <w:rPr>
                <w:rFonts w:cs="Times New Roman"/>
                <w:sz w:val="20"/>
                <w:szCs w:val="20"/>
              </w:rPr>
              <w:t xml:space="preserve"> Uygun     </w:t>
            </w:r>
            <w:sdt>
              <w:sdtPr>
                <w:rPr>
                  <w:rFonts w:cs="Times New Roman"/>
                  <w:sz w:val="20"/>
                  <w:szCs w:val="20"/>
                </w:rPr>
                <w:id w:val="776452308"/>
                <w14:checkbox>
                  <w14:checked w14:val="0"/>
                  <w14:checkedState w14:val="2612" w14:font="MS Gothic"/>
                  <w14:uncheckedState w14:val="2610" w14:font="MS Gothic"/>
                </w14:checkbox>
              </w:sdtPr>
              <w:sdtContent>
                <w:r>
                  <w:rPr>
                    <w:rFonts w:ascii="MS Gothic" w:eastAsia="MS Gothic" w:hAnsi="MS Gothic" w:cs="Times New Roman" w:hint="eastAsia"/>
                    <w:sz w:val="20"/>
                    <w:szCs w:val="20"/>
                  </w:rPr>
                  <w:t>☐</w:t>
                </w:r>
              </w:sdtContent>
            </w:sdt>
            <w:r w:rsidRPr="004A1565">
              <w:rPr>
                <w:rFonts w:cs="Times New Roman"/>
                <w:sz w:val="20"/>
                <w:szCs w:val="20"/>
              </w:rPr>
              <w:t xml:space="preserve"> Uygun Değil</w:t>
            </w:r>
          </w:p>
        </w:tc>
        <w:tc>
          <w:tcPr>
            <w:tcW w:w="2827" w:type="dxa"/>
          </w:tcPr>
          <w:p w14:paraId="3136F9AC" w14:textId="77777777" w:rsidR="004A1565" w:rsidRPr="00B30079" w:rsidRDefault="004A1565" w:rsidP="004A1565">
            <w:pPr>
              <w:spacing w:line="276" w:lineRule="auto"/>
              <w:rPr>
                <w:rFonts w:cs="Times New Roman"/>
                <w:sz w:val="22"/>
                <w:szCs w:val="22"/>
              </w:rPr>
            </w:pPr>
          </w:p>
        </w:tc>
      </w:tr>
    </w:tbl>
    <w:p w14:paraId="19C279A1" w14:textId="1A3CB49F" w:rsidR="007839F4" w:rsidRDefault="00585E25" w:rsidP="00585E25">
      <w:pPr>
        <w:tabs>
          <w:tab w:val="left" w:pos="5730"/>
        </w:tabs>
        <w:spacing w:line="276" w:lineRule="auto"/>
        <w:rPr>
          <w:rFonts w:cs="Times New Roman"/>
          <w:sz w:val="22"/>
          <w:szCs w:val="22"/>
        </w:rPr>
      </w:pPr>
      <w:r>
        <w:rPr>
          <w:rFonts w:cs="Times New Roman"/>
          <w:sz w:val="22"/>
          <w:szCs w:val="22"/>
        </w:rPr>
        <w:tab/>
      </w:r>
    </w:p>
    <w:p w14:paraId="0297967F" w14:textId="0C752875" w:rsidR="005E3FCF" w:rsidRDefault="005E3FCF" w:rsidP="005E3FCF">
      <w:pPr>
        <w:tabs>
          <w:tab w:val="left" w:pos="4665"/>
        </w:tabs>
        <w:rPr>
          <w:rFonts w:cs="Times New Roman"/>
          <w:sz w:val="22"/>
          <w:szCs w:val="22"/>
        </w:rPr>
      </w:pPr>
      <w:r w:rsidRPr="00F77719">
        <w:rPr>
          <w:rFonts w:cs="Times New Roman"/>
          <w:b/>
          <w:bCs/>
          <w:sz w:val="22"/>
          <w:szCs w:val="22"/>
        </w:rPr>
        <w:t xml:space="preserve">* </w:t>
      </w:r>
      <w:r w:rsidRPr="00F77719">
        <w:rPr>
          <w:rFonts w:cs="Times New Roman"/>
          <w:sz w:val="22"/>
          <w:szCs w:val="22"/>
        </w:rPr>
        <w:t>Liste Kamu Ön Mali Kontrol Yönetmeliği’nin 1</w:t>
      </w:r>
      <w:r>
        <w:rPr>
          <w:rFonts w:cs="Times New Roman"/>
          <w:sz w:val="22"/>
          <w:szCs w:val="22"/>
        </w:rPr>
        <w:t>0.</w:t>
      </w:r>
      <w:r w:rsidRPr="00F77719">
        <w:rPr>
          <w:rFonts w:cs="Times New Roman"/>
          <w:sz w:val="22"/>
          <w:szCs w:val="22"/>
        </w:rPr>
        <w:t xml:space="preserve"> maddesine istinaden hazırlanmıştır. </w:t>
      </w:r>
    </w:p>
    <w:p w14:paraId="118E102E" w14:textId="77777777" w:rsidR="005E3FCF" w:rsidRDefault="005E3FCF" w:rsidP="005E3FCF">
      <w:pPr>
        <w:tabs>
          <w:tab w:val="left" w:pos="4665"/>
        </w:tabs>
        <w:rPr>
          <w:rFonts w:cs="Times New Roman"/>
          <w:sz w:val="22"/>
          <w:szCs w:val="22"/>
        </w:rPr>
      </w:pPr>
    </w:p>
    <w:p w14:paraId="6324D74F" w14:textId="1764EEAF" w:rsidR="00B30079" w:rsidRDefault="00B30079" w:rsidP="00B30079">
      <w:pPr>
        <w:tabs>
          <w:tab w:val="left" w:pos="4665"/>
        </w:tabs>
        <w:jc w:val="center"/>
        <w:rPr>
          <w:rFonts w:cs="Times New Roman"/>
          <w:b/>
          <w:bCs/>
          <w:sz w:val="22"/>
          <w:szCs w:val="22"/>
        </w:rPr>
      </w:pPr>
      <w:r w:rsidRPr="00B30079">
        <w:rPr>
          <w:rFonts w:cs="Times New Roman"/>
          <w:b/>
          <w:bCs/>
          <w:sz w:val="22"/>
          <w:szCs w:val="22"/>
        </w:rPr>
        <w:t>İNCELEYENLER</w:t>
      </w:r>
    </w:p>
    <w:p w14:paraId="4584F080" w14:textId="7E1F7E5C" w:rsidR="00B30079" w:rsidRDefault="00B30079" w:rsidP="00B30079">
      <w:pPr>
        <w:tabs>
          <w:tab w:val="left" w:pos="4665"/>
        </w:tabs>
        <w:jc w:val="left"/>
        <w:rPr>
          <w:rFonts w:cs="Times New Roman"/>
          <w:b/>
          <w:bCs/>
          <w:sz w:val="22"/>
          <w:szCs w:val="22"/>
        </w:rPr>
      </w:pPr>
      <w:r>
        <w:rPr>
          <w:rFonts w:cs="Times New Roman"/>
          <w:b/>
          <w:bCs/>
          <w:sz w:val="22"/>
          <w:szCs w:val="22"/>
        </w:rPr>
        <w:t xml:space="preserve">                              </w:t>
      </w:r>
      <w:r w:rsidR="009E005D">
        <w:rPr>
          <w:rFonts w:cs="Times New Roman"/>
          <w:b/>
          <w:bCs/>
          <w:sz w:val="22"/>
          <w:szCs w:val="22"/>
        </w:rPr>
        <w:t xml:space="preserve">    </w:t>
      </w:r>
      <w:r>
        <w:rPr>
          <w:rFonts w:cs="Times New Roman"/>
          <w:b/>
          <w:bCs/>
          <w:sz w:val="22"/>
          <w:szCs w:val="22"/>
        </w:rPr>
        <w:t xml:space="preserve"> …./…./….                                                                                       </w:t>
      </w:r>
      <w:r w:rsidR="009E005D">
        <w:rPr>
          <w:rFonts w:cs="Times New Roman"/>
          <w:b/>
          <w:bCs/>
          <w:sz w:val="22"/>
          <w:szCs w:val="22"/>
        </w:rPr>
        <w:t xml:space="preserve">    </w:t>
      </w:r>
      <w:r>
        <w:rPr>
          <w:rFonts w:cs="Times New Roman"/>
          <w:b/>
          <w:bCs/>
          <w:sz w:val="22"/>
          <w:szCs w:val="22"/>
        </w:rPr>
        <w:t>…./…./….</w:t>
      </w:r>
    </w:p>
    <w:p w14:paraId="620CB5E1" w14:textId="0DCC637F" w:rsidR="00B30079" w:rsidRDefault="00B30079" w:rsidP="00B30079">
      <w:pPr>
        <w:tabs>
          <w:tab w:val="left" w:pos="4665"/>
        </w:tabs>
        <w:spacing w:line="240" w:lineRule="auto"/>
        <w:jc w:val="left"/>
        <w:rPr>
          <w:rFonts w:cs="Times New Roman"/>
          <w:b/>
          <w:bCs/>
          <w:sz w:val="22"/>
          <w:szCs w:val="22"/>
        </w:rPr>
      </w:pPr>
      <w:r>
        <w:rPr>
          <w:rFonts w:cs="Times New Roman"/>
          <w:b/>
          <w:bCs/>
          <w:sz w:val="22"/>
          <w:szCs w:val="22"/>
        </w:rPr>
        <w:t xml:space="preserve">                              </w:t>
      </w:r>
      <w:r w:rsidR="009E005D">
        <w:rPr>
          <w:rFonts w:cs="Times New Roman"/>
          <w:b/>
          <w:bCs/>
          <w:sz w:val="22"/>
          <w:szCs w:val="22"/>
        </w:rPr>
        <w:t xml:space="preserve">    </w:t>
      </w:r>
      <w:r>
        <w:rPr>
          <w:rFonts w:cs="Times New Roman"/>
          <w:b/>
          <w:bCs/>
          <w:sz w:val="22"/>
          <w:szCs w:val="22"/>
        </w:rPr>
        <w:t>Adı Soyadı</w:t>
      </w:r>
      <w:r>
        <w:rPr>
          <w:rFonts w:cs="Times New Roman"/>
          <w:b/>
          <w:bCs/>
          <w:sz w:val="22"/>
          <w:szCs w:val="22"/>
        </w:rPr>
        <w:tab/>
        <w:t xml:space="preserve">                                                    </w:t>
      </w:r>
      <w:r w:rsidR="009E005D">
        <w:rPr>
          <w:rFonts w:cs="Times New Roman"/>
          <w:b/>
          <w:bCs/>
          <w:sz w:val="22"/>
          <w:szCs w:val="22"/>
        </w:rPr>
        <w:t xml:space="preserve">      </w:t>
      </w:r>
      <w:r>
        <w:rPr>
          <w:rFonts w:cs="Times New Roman"/>
          <w:b/>
          <w:bCs/>
          <w:sz w:val="22"/>
          <w:szCs w:val="22"/>
        </w:rPr>
        <w:t>Adı Soyadı</w:t>
      </w:r>
    </w:p>
    <w:p w14:paraId="6F15A481" w14:textId="1676AB9B" w:rsidR="00B30079" w:rsidRDefault="00B30079" w:rsidP="00B30079">
      <w:pPr>
        <w:tabs>
          <w:tab w:val="left" w:pos="4665"/>
        </w:tabs>
        <w:spacing w:line="240" w:lineRule="auto"/>
        <w:jc w:val="left"/>
        <w:rPr>
          <w:rFonts w:cs="Times New Roman"/>
          <w:b/>
          <w:bCs/>
          <w:sz w:val="22"/>
          <w:szCs w:val="22"/>
        </w:rPr>
      </w:pPr>
      <w:r>
        <w:rPr>
          <w:rFonts w:cs="Times New Roman"/>
          <w:b/>
          <w:bCs/>
          <w:sz w:val="22"/>
          <w:szCs w:val="22"/>
        </w:rPr>
        <w:t xml:space="preserve">                               </w:t>
      </w:r>
      <w:r w:rsidR="009E005D">
        <w:rPr>
          <w:rFonts w:cs="Times New Roman"/>
          <w:b/>
          <w:bCs/>
          <w:sz w:val="22"/>
          <w:szCs w:val="22"/>
        </w:rPr>
        <w:t xml:space="preserve">    </w:t>
      </w:r>
      <w:r>
        <w:rPr>
          <w:rFonts w:cs="Times New Roman"/>
          <w:b/>
          <w:bCs/>
          <w:sz w:val="22"/>
          <w:szCs w:val="22"/>
        </w:rPr>
        <w:t xml:space="preserve"> </w:t>
      </w:r>
      <w:r w:rsidR="009E005D">
        <w:rPr>
          <w:rFonts w:cs="Times New Roman"/>
          <w:b/>
          <w:bCs/>
          <w:sz w:val="22"/>
          <w:szCs w:val="22"/>
        </w:rPr>
        <w:t xml:space="preserve"> </w:t>
      </w:r>
      <w:r>
        <w:rPr>
          <w:rFonts w:cs="Times New Roman"/>
          <w:b/>
          <w:bCs/>
          <w:sz w:val="22"/>
          <w:szCs w:val="22"/>
        </w:rPr>
        <w:t xml:space="preserve">Ünvanı                                                                                              </w:t>
      </w:r>
      <w:r w:rsidR="009E005D">
        <w:rPr>
          <w:rFonts w:cs="Times New Roman"/>
          <w:b/>
          <w:bCs/>
          <w:sz w:val="22"/>
          <w:szCs w:val="22"/>
        </w:rPr>
        <w:t xml:space="preserve">  </w:t>
      </w:r>
      <w:r>
        <w:rPr>
          <w:rFonts w:cs="Times New Roman"/>
          <w:b/>
          <w:bCs/>
          <w:sz w:val="22"/>
          <w:szCs w:val="22"/>
        </w:rPr>
        <w:t>Ünvanı</w:t>
      </w:r>
    </w:p>
    <w:p w14:paraId="0D9CB67C" w14:textId="61A225E2" w:rsidR="00B30079" w:rsidRPr="00B30079" w:rsidRDefault="00B30079" w:rsidP="00B30079">
      <w:pPr>
        <w:tabs>
          <w:tab w:val="left" w:pos="4665"/>
        </w:tabs>
        <w:spacing w:line="240" w:lineRule="auto"/>
        <w:jc w:val="left"/>
        <w:rPr>
          <w:rFonts w:cs="Times New Roman"/>
          <w:b/>
          <w:bCs/>
          <w:sz w:val="22"/>
          <w:szCs w:val="22"/>
        </w:rPr>
      </w:pPr>
      <w:r>
        <w:rPr>
          <w:rFonts w:cs="Times New Roman"/>
          <w:b/>
          <w:bCs/>
          <w:sz w:val="22"/>
          <w:szCs w:val="22"/>
        </w:rPr>
        <w:t xml:space="preserve">                                  </w:t>
      </w:r>
      <w:r w:rsidR="009E005D">
        <w:rPr>
          <w:rFonts w:cs="Times New Roman"/>
          <w:b/>
          <w:bCs/>
          <w:sz w:val="22"/>
          <w:szCs w:val="22"/>
        </w:rPr>
        <w:t xml:space="preserve">     </w:t>
      </w:r>
      <w:r>
        <w:rPr>
          <w:rFonts w:cs="Times New Roman"/>
          <w:b/>
          <w:bCs/>
          <w:sz w:val="22"/>
          <w:szCs w:val="22"/>
        </w:rPr>
        <w:t xml:space="preserve">İmza                                                                                                  </w:t>
      </w:r>
      <w:r w:rsidR="009E005D">
        <w:rPr>
          <w:rFonts w:cs="Times New Roman"/>
          <w:b/>
          <w:bCs/>
          <w:sz w:val="22"/>
          <w:szCs w:val="22"/>
        </w:rPr>
        <w:t xml:space="preserve">  </w:t>
      </w:r>
      <w:r>
        <w:rPr>
          <w:rFonts w:cs="Times New Roman"/>
          <w:b/>
          <w:bCs/>
          <w:sz w:val="22"/>
          <w:szCs w:val="22"/>
        </w:rPr>
        <w:t>İmza</w:t>
      </w:r>
    </w:p>
    <w:p w14:paraId="4AE61014" w14:textId="113DCAB3" w:rsidR="00B30079" w:rsidRPr="00B30079" w:rsidRDefault="00B30079" w:rsidP="00B30079">
      <w:pPr>
        <w:tabs>
          <w:tab w:val="left" w:pos="4665"/>
        </w:tabs>
        <w:spacing w:line="240" w:lineRule="auto"/>
        <w:jc w:val="left"/>
        <w:rPr>
          <w:rFonts w:cs="Times New Roman"/>
          <w:b/>
          <w:bCs/>
          <w:sz w:val="22"/>
          <w:szCs w:val="22"/>
        </w:rPr>
      </w:pPr>
    </w:p>
    <w:sectPr w:rsidR="00B30079" w:rsidRPr="00B30079" w:rsidSect="0000461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B4"/>
    <w:rsid w:val="00004611"/>
    <w:rsid w:val="00074070"/>
    <w:rsid w:val="000B19A3"/>
    <w:rsid w:val="001B66B1"/>
    <w:rsid w:val="004471CE"/>
    <w:rsid w:val="004A1565"/>
    <w:rsid w:val="004F74EA"/>
    <w:rsid w:val="00501B81"/>
    <w:rsid w:val="0051255F"/>
    <w:rsid w:val="00551D1A"/>
    <w:rsid w:val="00584DEC"/>
    <w:rsid w:val="00585E25"/>
    <w:rsid w:val="005E3FCF"/>
    <w:rsid w:val="006947A3"/>
    <w:rsid w:val="0073500C"/>
    <w:rsid w:val="00740E15"/>
    <w:rsid w:val="007839F4"/>
    <w:rsid w:val="008121FA"/>
    <w:rsid w:val="0085302B"/>
    <w:rsid w:val="009E005D"/>
    <w:rsid w:val="00B30079"/>
    <w:rsid w:val="00C40E65"/>
    <w:rsid w:val="00C460EE"/>
    <w:rsid w:val="00D03F57"/>
    <w:rsid w:val="00DB5E44"/>
    <w:rsid w:val="00DE3ECA"/>
    <w:rsid w:val="00DE6054"/>
    <w:rsid w:val="00DE763E"/>
    <w:rsid w:val="00E23C50"/>
    <w:rsid w:val="00EB49C1"/>
    <w:rsid w:val="00EC2C82"/>
    <w:rsid w:val="00F251CF"/>
    <w:rsid w:val="00F9145B"/>
    <w:rsid w:val="00FA0CB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FA0B9"/>
  <w15:chartTrackingRefBased/>
  <w15:docId w15:val="{49D9F028-CC34-4B5E-A417-8ED80D880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0EE"/>
    <w:pPr>
      <w:spacing w:line="480" w:lineRule="auto"/>
      <w:jc w:val="both"/>
    </w:pPr>
    <w:rPr>
      <w:rFonts w:ascii="Times New Roman" w:hAnsi="Times New Roman"/>
    </w:rPr>
  </w:style>
  <w:style w:type="paragraph" w:styleId="Balk1">
    <w:name w:val="heading 1"/>
    <w:basedOn w:val="Normal"/>
    <w:next w:val="Normal"/>
    <w:link w:val="Balk1Char"/>
    <w:uiPriority w:val="9"/>
    <w:qFormat/>
    <w:rsid w:val="00FA0C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FA0C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FA0CB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FA0CB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FA0CB4"/>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FA0CB4"/>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FA0CB4"/>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FA0CB4"/>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FA0CB4"/>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A0CB4"/>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FA0CB4"/>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FA0CB4"/>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FA0CB4"/>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FA0CB4"/>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FA0CB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FA0CB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FA0CB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FA0CB4"/>
    <w:rPr>
      <w:rFonts w:eastAsiaTheme="majorEastAsia" w:cstheme="majorBidi"/>
      <w:color w:val="272727" w:themeColor="text1" w:themeTint="D8"/>
    </w:rPr>
  </w:style>
  <w:style w:type="paragraph" w:styleId="KonuBal">
    <w:name w:val="Title"/>
    <w:basedOn w:val="Normal"/>
    <w:next w:val="Normal"/>
    <w:link w:val="KonuBalChar"/>
    <w:uiPriority w:val="10"/>
    <w:qFormat/>
    <w:rsid w:val="00FA0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FA0CB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FA0CB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FA0CB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FA0CB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FA0CB4"/>
    <w:rPr>
      <w:rFonts w:ascii="Times New Roman" w:hAnsi="Times New Roman"/>
      <w:i/>
      <w:iCs/>
      <w:color w:val="404040" w:themeColor="text1" w:themeTint="BF"/>
    </w:rPr>
  </w:style>
  <w:style w:type="paragraph" w:styleId="ListeParagraf">
    <w:name w:val="List Paragraph"/>
    <w:basedOn w:val="Normal"/>
    <w:uiPriority w:val="34"/>
    <w:qFormat/>
    <w:rsid w:val="00FA0CB4"/>
    <w:pPr>
      <w:ind w:left="720"/>
      <w:contextualSpacing/>
    </w:pPr>
  </w:style>
  <w:style w:type="character" w:styleId="GlVurgulama">
    <w:name w:val="Intense Emphasis"/>
    <w:basedOn w:val="VarsaylanParagrafYazTipi"/>
    <w:uiPriority w:val="21"/>
    <w:qFormat/>
    <w:rsid w:val="00FA0CB4"/>
    <w:rPr>
      <w:i/>
      <w:iCs/>
      <w:color w:val="0F4761" w:themeColor="accent1" w:themeShade="BF"/>
    </w:rPr>
  </w:style>
  <w:style w:type="paragraph" w:styleId="GlAlnt">
    <w:name w:val="Intense Quote"/>
    <w:basedOn w:val="Normal"/>
    <w:next w:val="Normal"/>
    <w:link w:val="GlAlntChar"/>
    <w:uiPriority w:val="30"/>
    <w:qFormat/>
    <w:rsid w:val="00FA0C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FA0CB4"/>
    <w:rPr>
      <w:rFonts w:ascii="Times New Roman" w:hAnsi="Times New Roman"/>
      <w:i/>
      <w:iCs/>
      <w:color w:val="0F4761" w:themeColor="accent1" w:themeShade="BF"/>
    </w:rPr>
  </w:style>
  <w:style w:type="character" w:styleId="GlBavuru">
    <w:name w:val="Intense Reference"/>
    <w:basedOn w:val="VarsaylanParagrafYazTipi"/>
    <w:uiPriority w:val="32"/>
    <w:qFormat/>
    <w:rsid w:val="00FA0CB4"/>
    <w:rPr>
      <w:b/>
      <w:bCs/>
      <w:smallCaps/>
      <w:color w:val="0F4761" w:themeColor="accent1" w:themeShade="BF"/>
      <w:spacing w:val="5"/>
    </w:rPr>
  </w:style>
  <w:style w:type="table" w:styleId="TabloKlavuzu">
    <w:name w:val="Table Grid"/>
    <w:basedOn w:val="NormalTablo"/>
    <w:uiPriority w:val="39"/>
    <w:rsid w:val="00783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145B"/>
    <w:pPr>
      <w:spacing w:before="100" w:beforeAutospacing="1" w:after="100" w:afterAutospacing="1" w:line="240" w:lineRule="auto"/>
      <w:jc w:val="left"/>
    </w:pPr>
    <w:rPr>
      <w:rFonts w:eastAsia="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02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DCD6A-3039-403E-826A-B6CECFE44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624</Words>
  <Characters>3558</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Fuat Taş</dc:creator>
  <cp:keywords/>
  <dc:description/>
  <cp:lastModifiedBy>Fuat Taş</cp:lastModifiedBy>
  <cp:revision>9</cp:revision>
  <dcterms:created xsi:type="dcterms:W3CDTF">2025-12-10T06:47:00Z</dcterms:created>
  <dcterms:modified xsi:type="dcterms:W3CDTF">2026-01-16T07:31:00Z</dcterms:modified>
</cp:coreProperties>
</file>