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3438" w14:textId="77777777" w:rsidR="00F77719" w:rsidRPr="00F77719" w:rsidRDefault="00F77719" w:rsidP="00F7771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552EAA" wp14:editId="075BB3B8">
            <wp:simplePos x="0" y="0"/>
            <wp:positionH relativeFrom="column">
              <wp:posOffset>342900</wp:posOffset>
            </wp:positionH>
            <wp:positionV relativeFrom="paragraph">
              <wp:posOffset>142875</wp:posOffset>
            </wp:positionV>
            <wp:extent cx="1144800" cy="114480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A4360" w14:textId="77777777" w:rsidR="00F77719" w:rsidRPr="00F77719" w:rsidRDefault="00F77719" w:rsidP="00F7771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>T.C.</w:t>
      </w:r>
    </w:p>
    <w:p w14:paraId="72279D9A" w14:textId="77777777" w:rsidR="00F77719" w:rsidRPr="00F77719" w:rsidRDefault="00F77719" w:rsidP="00F7771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>MARMARA ÜNİVERSİTESİ REKTÖRLÜĞÜ</w:t>
      </w:r>
    </w:p>
    <w:p w14:paraId="74D61427" w14:textId="77777777" w:rsidR="00F77719" w:rsidRPr="00F77719" w:rsidRDefault="00F77719" w:rsidP="00F7771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>Strateji Geliştirme Daire Başkanlığı</w:t>
      </w:r>
    </w:p>
    <w:p w14:paraId="53D01C12" w14:textId="77777777" w:rsidR="00F77719" w:rsidRPr="00F77719" w:rsidRDefault="00F77719" w:rsidP="00F7771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10456" w:type="dxa"/>
        <w:jc w:val="center"/>
        <w:tblLook w:val="04A0" w:firstRow="1" w:lastRow="0" w:firstColumn="1" w:lastColumn="0" w:noHBand="0" w:noVBand="1"/>
      </w:tblPr>
      <w:tblGrid>
        <w:gridCol w:w="516"/>
        <w:gridCol w:w="4441"/>
        <w:gridCol w:w="2693"/>
        <w:gridCol w:w="2806"/>
      </w:tblGrid>
      <w:tr w:rsidR="00F77719" w:rsidRPr="00F77719" w14:paraId="15F72EC6" w14:textId="77777777" w:rsidTr="00DD58B7">
        <w:trPr>
          <w:trHeight w:val="300"/>
          <w:jc w:val="center"/>
        </w:trPr>
        <w:tc>
          <w:tcPr>
            <w:tcW w:w="10456" w:type="dxa"/>
            <w:gridSpan w:val="4"/>
            <w:shd w:val="clear" w:color="auto" w:fill="A5C9EB" w:themeFill="text2" w:themeFillTint="40"/>
          </w:tcPr>
          <w:p w14:paraId="71D1BAC6" w14:textId="77777777" w:rsidR="00F77719" w:rsidRPr="00F77719" w:rsidRDefault="00F77719" w:rsidP="00DD58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77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ÖN MALİ KONTROL LİSTESİ</w:t>
            </w:r>
          </w:p>
        </w:tc>
      </w:tr>
      <w:tr w:rsidR="00F77719" w:rsidRPr="00F77719" w14:paraId="54D463B9" w14:textId="77777777" w:rsidTr="00DD58B7">
        <w:trPr>
          <w:trHeight w:val="300"/>
          <w:jc w:val="center"/>
        </w:trPr>
        <w:tc>
          <w:tcPr>
            <w:tcW w:w="10456" w:type="dxa"/>
            <w:gridSpan w:val="4"/>
            <w:shd w:val="clear" w:color="auto" w:fill="A5C9EB" w:themeFill="text2" w:themeFillTint="40"/>
          </w:tcPr>
          <w:p w14:paraId="46CA2AAF" w14:textId="3F063209" w:rsidR="00F77719" w:rsidRPr="00F77719" w:rsidRDefault="00F77719" w:rsidP="00DD58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77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SEYAHAT KARTI LİSTELERİ</w:t>
            </w:r>
          </w:p>
        </w:tc>
      </w:tr>
      <w:tr w:rsidR="00F77719" w:rsidRPr="00F77719" w14:paraId="282ED545" w14:textId="77777777" w:rsidTr="00DD58B7">
        <w:trPr>
          <w:trHeight w:val="542"/>
          <w:jc w:val="center"/>
        </w:trPr>
        <w:tc>
          <w:tcPr>
            <w:tcW w:w="4957" w:type="dxa"/>
            <w:gridSpan w:val="2"/>
            <w:shd w:val="clear" w:color="auto" w:fill="A5C9EB" w:themeFill="text2" w:themeFillTint="40"/>
            <w:vAlign w:val="center"/>
          </w:tcPr>
          <w:p w14:paraId="0568E96B" w14:textId="77777777" w:rsidR="00F77719" w:rsidRPr="00F77719" w:rsidRDefault="00F77719" w:rsidP="00DD58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4CF5F7A" w14:textId="77777777" w:rsidR="00F77719" w:rsidRPr="00F77719" w:rsidRDefault="00F77719" w:rsidP="00DD58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5C9EB" w:themeFill="text2" w:themeFillTint="40"/>
            <w:vAlign w:val="center"/>
          </w:tcPr>
          <w:p w14:paraId="428E883D" w14:textId="77777777" w:rsidR="00F77719" w:rsidRPr="00F77719" w:rsidRDefault="00F77719" w:rsidP="00DD58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77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DURUMU</w:t>
            </w:r>
          </w:p>
        </w:tc>
        <w:tc>
          <w:tcPr>
            <w:tcW w:w="2806" w:type="dxa"/>
            <w:shd w:val="clear" w:color="auto" w:fill="A5C9EB" w:themeFill="text2" w:themeFillTint="40"/>
            <w:vAlign w:val="center"/>
          </w:tcPr>
          <w:p w14:paraId="710D597C" w14:textId="77777777" w:rsidR="00F77719" w:rsidRPr="00F77719" w:rsidRDefault="00F77719" w:rsidP="00DD58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77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AÇIKLAMA</w:t>
            </w:r>
          </w:p>
        </w:tc>
      </w:tr>
      <w:tr w:rsidR="00BC4C57" w:rsidRPr="00F77719" w14:paraId="7875CA4A" w14:textId="77777777" w:rsidTr="00DD58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01F66A0C" w14:textId="77777777" w:rsidR="00BC4C57" w:rsidRPr="00F77719" w:rsidRDefault="00BC4C57" w:rsidP="00BC4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7771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1.</w:t>
            </w:r>
          </w:p>
        </w:tc>
        <w:tc>
          <w:tcPr>
            <w:tcW w:w="4441" w:type="dxa"/>
          </w:tcPr>
          <w:p w14:paraId="654F128B" w14:textId="633A745A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6245 sayılı Harcırah Kanunu’nun 48. maddesi uyarınca İçişleri Bakanlığı, Hazine ve Maliye Bakanlığı ile Ulaştırma ve Altyapı Bakanlığı tarafından müştereken belirlenen esaslara göre kontrol edilmesi </w:t>
            </w:r>
          </w:p>
        </w:tc>
        <w:tc>
          <w:tcPr>
            <w:tcW w:w="2693" w:type="dxa"/>
            <w:vAlign w:val="center"/>
          </w:tcPr>
          <w:p w14:paraId="25874394" w14:textId="506E9928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95207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2247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C3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51385084" w14:textId="77777777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4C57" w:rsidRPr="00F77719" w14:paraId="31C8688C" w14:textId="77777777" w:rsidTr="00DD58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9DE8021" w14:textId="77777777" w:rsidR="00BC4C57" w:rsidRPr="00F77719" w:rsidRDefault="00BC4C57" w:rsidP="00BC4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7771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2.</w:t>
            </w:r>
          </w:p>
        </w:tc>
        <w:tc>
          <w:tcPr>
            <w:tcW w:w="4441" w:type="dxa"/>
          </w:tcPr>
          <w:p w14:paraId="47E64695" w14:textId="75C3BA56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Seyahat kartı verilecek personel listelerinin değerlendirilmesi </w:t>
            </w:r>
          </w:p>
        </w:tc>
        <w:tc>
          <w:tcPr>
            <w:tcW w:w="2693" w:type="dxa"/>
            <w:vAlign w:val="center"/>
          </w:tcPr>
          <w:p w14:paraId="682E9EBD" w14:textId="67651BA6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667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2424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5F8CA5FB" w14:textId="77777777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4C57" w:rsidRPr="00F77719" w14:paraId="55287F0E" w14:textId="77777777" w:rsidTr="00DD58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705F9EF2" w14:textId="77777777" w:rsidR="00BC4C57" w:rsidRPr="00F77719" w:rsidRDefault="00BC4C57" w:rsidP="00BC4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7771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3.</w:t>
            </w:r>
          </w:p>
        </w:tc>
        <w:tc>
          <w:tcPr>
            <w:tcW w:w="4441" w:type="dxa"/>
          </w:tcPr>
          <w:p w14:paraId="1F618CD2" w14:textId="4A824BFF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Akademik/idari birimlerden gelen talepler Hazine ve Maliye Bakanlığı’nca yapılan düzenlemelere uygun mu?</w:t>
            </w:r>
          </w:p>
        </w:tc>
        <w:tc>
          <w:tcPr>
            <w:tcW w:w="2693" w:type="dxa"/>
            <w:vAlign w:val="center"/>
          </w:tcPr>
          <w:p w14:paraId="7C642522" w14:textId="4FE30BF7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8213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8739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28F1892E" w14:textId="77777777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4C57" w:rsidRPr="00F77719" w14:paraId="33579C28" w14:textId="77777777" w:rsidTr="00DD58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0D9F11A8" w14:textId="77777777" w:rsidR="00BC4C57" w:rsidRPr="00F77719" w:rsidRDefault="00BC4C57" w:rsidP="00BC4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7771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4.</w:t>
            </w:r>
          </w:p>
        </w:tc>
        <w:tc>
          <w:tcPr>
            <w:tcW w:w="4441" w:type="dxa"/>
          </w:tcPr>
          <w:p w14:paraId="2A751E25" w14:textId="40905FF4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Akademik/idari birimlerin seyahat kartına ilişkin bütçe ödeneği yeterli mi?</w:t>
            </w:r>
          </w:p>
        </w:tc>
        <w:tc>
          <w:tcPr>
            <w:tcW w:w="2693" w:type="dxa"/>
            <w:vAlign w:val="center"/>
          </w:tcPr>
          <w:p w14:paraId="6A122930" w14:textId="3C9383D7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46489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66712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55C2F5AC" w14:textId="77777777" w:rsidR="00BC4C57" w:rsidRPr="00F77719" w:rsidRDefault="00BC4C57" w:rsidP="00BC4C5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4A8881" w14:textId="77777777" w:rsidR="00E80DF8" w:rsidRDefault="00E80DF8" w:rsidP="00F77719">
      <w:pPr>
        <w:tabs>
          <w:tab w:val="left" w:pos="4665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717DAE8D" w14:textId="7D9E39AD" w:rsidR="00E80DF8" w:rsidRDefault="00F77719" w:rsidP="00E80DF8">
      <w:pPr>
        <w:tabs>
          <w:tab w:val="left" w:pos="4665"/>
        </w:tabs>
        <w:rPr>
          <w:rFonts w:ascii="Times New Roman" w:hAnsi="Times New Roman" w:cs="Times New Roman"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Pr="00F77719">
        <w:rPr>
          <w:rFonts w:ascii="Times New Roman" w:hAnsi="Times New Roman" w:cs="Times New Roman"/>
          <w:sz w:val="22"/>
          <w:szCs w:val="22"/>
        </w:rPr>
        <w:t xml:space="preserve">Liste Kamu Ön Mali Kontrol Yönetmeliği’nin 14. maddesine istinaden hazırlanmıştır. </w:t>
      </w:r>
    </w:p>
    <w:p w14:paraId="4A8B6E17" w14:textId="77777777" w:rsidR="007B23F9" w:rsidRPr="00E80DF8" w:rsidRDefault="007B23F9" w:rsidP="00E80DF8">
      <w:pPr>
        <w:tabs>
          <w:tab w:val="left" w:pos="4665"/>
        </w:tabs>
        <w:rPr>
          <w:rFonts w:ascii="Times New Roman" w:hAnsi="Times New Roman" w:cs="Times New Roman"/>
          <w:sz w:val="22"/>
          <w:szCs w:val="22"/>
        </w:rPr>
      </w:pPr>
    </w:p>
    <w:p w14:paraId="007B2C27" w14:textId="6CE2A5F8" w:rsidR="00F77719" w:rsidRPr="00F77719" w:rsidRDefault="00F77719" w:rsidP="00F77719">
      <w:pPr>
        <w:tabs>
          <w:tab w:val="left" w:pos="4665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br/>
      </w:r>
      <w:bookmarkStart w:id="0" w:name="_Hlk217900952"/>
      <w:r w:rsidRPr="00F77719">
        <w:rPr>
          <w:rFonts w:ascii="Times New Roman" w:hAnsi="Times New Roman" w:cs="Times New Roman"/>
          <w:b/>
          <w:bCs/>
          <w:sz w:val="22"/>
          <w:szCs w:val="22"/>
        </w:rPr>
        <w:t>İNCELEYENLER</w:t>
      </w:r>
    </w:p>
    <w:p w14:paraId="10599462" w14:textId="43906AF2" w:rsidR="00F77719" w:rsidRPr="00F77719" w:rsidRDefault="00F77719" w:rsidP="00F77719">
      <w:pPr>
        <w:tabs>
          <w:tab w:val="left" w:pos="4665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…./…./….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>…./…./….</w:t>
      </w:r>
    </w:p>
    <w:p w14:paraId="579E40A1" w14:textId="46089603" w:rsidR="00F77719" w:rsidRPr="00F77719" w:rsidRDefault="00F77719" w:rsidP="00F77719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Adı Soyadı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>Adı Soyadı</w:t>
      </w:r>
    </w:p>
    <w:p w14:paraId="6D223B56" w14:textId="4C4916D0" w:rsidR="00F77719" w:rsidRPr="00F77719" w:rsidRDefault="00F77719" w:rsidP="00F77719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77719">
        <w:rPr>
          <w:rFonts w:ascii="Times New Roman" w:hAnsi="Times New Roman" w:cs="Times New Roman"/>
          <w:b/>
          <w:bCs/>
          <w:sz w:val="22"/>
          <w:szCs w:val="22"/>
        </w:rPr>
        <w:t>Ünvanı</w:t>
      </w:r>
      <w:proofErr w:type="spellEnd"/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</w:t>
      </w:r>
      <w:proofErr w:type="spellStart"/>
      <w:r w:rsidRPr="00F77719">
        <w:rPr>
          <w:rFonts w:ascii="Times New Roman" w:hAnsi="Times New Roman" w:cs="Times New Roman"/>
          <w:b/>
          <w:bCs/>
          <w:sz w:val="22"/>
          <w:szCs w:val="22"/>
        </w:rPr>
        <w:t>Ünvanı</w:t>
      </w:r>
      <w:proofErr w:type="spellEnd"/>
    </w:p>
    <w:p w14:paraId="554B487A" w14:textId="2AFD1396" w:rsidR="00F77719" w:rsidRPr="00F77719" w:rsidRDefault="00F77719" w:rsidP="00F77719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F77719">
        <w:rPr>
          <w:rFonts w:ascii="Times New Roman" w:hAnsi="Times New Roman" w:cs="Times New Roman"/>
          <w:b/>
          <w:bCs/>
          <w:sz w:val="22"/>
          <w:szCs w:val="22"/>
        </w:rPr>
        <w:t xml:space="preserve">İmza                                                                                                 </w:t>
      </w:r>
      <w:proofErr w:type="spellStart"/>
      <w:r w:rsidRPr="00F77719">
        <w:rPr>
          <w:rFonts w:ascii="Times New Roman" w:hAnsi="Times New Roman" w:cs="Times New Roman"/>
          <w:b/>
          <w:bCs/>
          <w:sz w:val="22"/>
          <w:szCs w:val="22"/>
        </w:rPr>
        <w:t>İmza</w:t>
      </w:r>
      <w:proofErr w:type="spellEnd"/>
    </w:p>
    <w:bookmarkEnd w:id="0"/>
    <w:p w14:paraId="44286270" w14:textId="77777777" w:rsidR="00F77719" w:rsidRPr="00F77719" w:rsidRDefault="00F77719" w:rsidP="00F7771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6A0D96B" w14:textId="77777777" w:rsidR="008360BA" w:rsidRPr="00F77719" w:rsidRDefault="008360BA">
      <w:pPr>
        <w:rPr>
          <w:rFonts w:ascii="Times New Roman" w:hAnsi="Times New Roman" w:cs="Times New Roman"/>
          <w:sz w:val="22"/>
          <w:szCs w:val="22"/>
        </w:rPr>
      </w:pPr>
    </w:p>
    <w:sectPr w:rsidR="008360BA" w:rsidRPr="00F77719" w:rsidSect="00F77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B8A"/>
    <w:multiLevelType w:val="hybridMultilevel"/>
    <w:tmpl w:val="6F1E6B60"/>
    <w:lvl w:ilvl="0" w:tplc="DBB8A4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67C5"/>
    <w:multiLevelType w:val="hybridMultilevel"/>
    <w:tmpl w:val="BA363D48"/>
    <w:lvl w:ilvl="0" w:tplc="EF76133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8D2"/>
    <w:multiLevelType w:val="hybridMultilevel"/>
    <w:tmpl w:val="4B64C6FA"/>
    <w:lvl w:ilvl="0" w:tplc="7D7C95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93248"/>
    <w:multiLevelType w:val="hybridMultilevel"/>
    <w:tmpl w:val="F598894E"/>
    <w:lvl w:ilvl="0" w:tplc="B9EE6B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023A2"/>
    <w:multiLevelType w:val="hybridMultilevel"/>
    <w:tmpl w:val="B53E81E4"/>
    <w:lvl w:ilvl="0" w:tplc="C5C49D3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EC7BF8"/>
    <w:multiLevelType w:val="hybridMultilevel"/>
    <w:tmpl w:val="86E8F326"/>
    <w:lvl w:ilvl="0" w:tplc="9DD8F13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3556C"/>
    <w:multiLevelType w:val="hybridMultilevel"/>
    <w:tmpl w:val="1E668394"/>
    <w:lvl w:ilvl="0" w:tplc="B11E7D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29049">
    <w:abstractNumId w:val="2"/>
  </w:num>
  <w:num w:numId="2" w16cid:durableId="769815448">
    <w:abstractNumId w:val="6"/>
  </w:num>
  <w:num w:numId="3" w16cid:durableId="1982999543">
    <w:abstractNumId w:val="3"/>
  </w:num>
  <w:num w:numId="4" w16cid:durableId="1149665017">
    <w:abstractNumId w:val="4"/>
  </w:num>
  <w:num w:numId="5" w16cid:durableId="1577278174">
    <w:abstractNumId w:val="5"/>
  </w:num>
  <w:num w:numId="6" w16cid:durableId="1184511068">
    <w:abstractNumId w:val="0"/>
  </w:num>
  <w:num w:numId="7" w16cid:durableId="68432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F0"/>
    <w:rsid w:val="000B19A3"/>
    <w:rsid w:val="00213574"/>
    <w:rsid w:val="00313C3D"/>
    <w:rsid w:val="005D2948"/>
    <w:rsid w:val="00676A3B"/>
    <w:rsid w:val="007B23F9"/>
    <w:rsid w:val="008360BA"/>
    <w:rsid w:val="00AD5F1F"/>
    <w:rsid w:val="00BB0974"/>
    <w:rsid w:val="00BC4C57"/>
    <w:rsid w:val="00C149F0"/>
    <w:rsid w:val="00D474F6"/>
    <w:rsid w:val="00DE061D"/>
    <w:rsid w:val="00E80DF8"/>
    <w:rsid w:val="00F77719"/>
    <w:rsid w:val="00FC4C20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66A5"/>
  <w15:chartTrackingRefBased/>
  <w15:docId w15:val="{EEF41F50-086B-45E8-86AA-43D869C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19"/>
  </w:style>
  <w:style w:type="paragraph" w:styleId="Balk1">
    <w:name w:val="heading 1"/>
    <w:basedOn w:val="Normal"/>
    <w:next w:val="Normal"/>
    <w:link w:val="Balk1Char"/>
    <w:uiPriority w:val="9"/>
    <w:qFormat/>
    <w:rsid w:val="00C1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4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4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4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4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4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4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4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4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4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49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49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49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49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49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49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4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49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49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49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4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49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49F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7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Taş</dc:creator>
  <cp:keywords/>
  <dc:description/>
  <cp:lastModifiedBy>Fuat Taş</cp:lastModifiedBy>
  <cp:revision>8</cp:revision>
  <dcterms:created xsi:type="dcterms:W3CDTF">2025-12-16T10:33:00Z</dcterms:created>
  <dcterms:modified xsi:type="dcterms:W3CDTF">2026-01-16T07:27:00Z</dcterms:modified>
</cp:coreProperties>
</file>